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EXELIXIS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30161Q104</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2,548,499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2,874,169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2,874,169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2,470,656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2,470,656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2,470,656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2.58%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30161Q104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170 HARBOR WAY, P O BOX 511</w:t>
      </w:r>
    </w:p>
    <w:p>
      <w:pPr>
        <w:ind w:left="1700"/>
        <w:spacing w:after="0" w:line="237" w:lineRule="auto"/>
        <w:rPr>
          <w:sz w:val="20"/>
          <w:szCs w:val="20"/>
          <w:color w:val="auto"/>
        </w:rPr>
      </w:pPr>
      <w:r>
        <w:rPr>
          <w:rFonts w:ascii="Courier New" w:cs="Courier New" w:eastAsia="Courier New" w:hAnsi="Courier New"/>
          <w:sz w:val="18"/>
          <w:szCs w:val="18"/>
          <w:color w:val="auto"/>
        </w:rPr>
        <w:t>SOUTH SAN FRANCISCO CA 94083</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170 HARBOR WAY, P O BOX 511</w:t>
      </w:r>
    </w:p>
    <w:p>
      <w:pPr>
        <w:ind w:left="1700"/>
        <w:spacing w:after="0" w:line="237" w:lineRule="auto"/>
        <w:rPr>
          <w:sz w:val="20"/>
          <w:szCs w:val="20"/>
          <w:color w:val="auto"/>
        </w:rPr>
      </w:pPr>
      <w:r>
        <w:rPr>
          <w:rFonts w:ascii="Courier New" w:cs="Courier New" w:eastAsia="Courier New" w:hAnsi="Courier New"/>
          <w:sz w:val="18"/>
          <w:szCs w:val="18"/>
          <w:color w:val="auto"/>
        </w:rPr>
        <w:t>SOUTH SAN FRANCISCO CA 94083</w:t>
      </w:r>
    </w:p>
    <w:p>
      <w:pPr>
        <w:spacing w:after="0" w:line="5"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4" w:name="page5"/>
    <w:bookmarkEnd w:id="4"/>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170 HARBOR WAY, P O BOX 511</w:t>
      </w:r>
    </w:p>
    <w:p>
      <w:pPr>
        <w:ind w:left="1700"/>
        <w:spacing w:after="0" w:line="237" w:lineRule="auto"/>
        <w:rPr>
          <w:sz w:val="20"/>
          <w:szCs w:val="20"/>
          <w:color w:val="auto"/>
        </w:rPr>
      </w:pPr>
      <w:r>
        <w:rPr>
          <w:rFonts w:ascii="Courier New" w:cs="Courier New" w:eastAsia="Courier New" w:hAnsi="Courier New"/>
          <w:sz w:val="18"/>
          <w:szCs w:val="18"/>
          <w:color w:val="auto"/>
        </w:rPr>
        <w:t>SOUTH SAN FRANCISCO CA 94083</w:t>
      </w:r>
    </w:p>
    <w:p>
      <w:pPr>
        <w:spacing w:after="0" w:line="5"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EXELIXIS INC</w:t>
      </w:r>
    </w:p>
    <w:p>
      <w:pPr>
        <w:sectPr>
          <w:pgSz w:w="11900" w:h="16838" w:orient="portrait"/>
          <w:cols w:equalWidth="0" w:num="2">
            <w:col w:w="1060" w:space="640"/>
            <w:col w:w="85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170 HARBOR WAY, P O BOX 511</w:t>
      </w:r>
    </w:p>
    <w:p>
      <w:pPr>
        <w:ind w:left="1700"/>
        <w:spacing w:after="0" w:line="237" w:lineRule="auto"/>
        <w:rPr>
          <w:sz w:val="20"/>
          <w:szCs w:val="20"/>
          <w:color w:val="auto"/>
        </w:rPr>
      </w:pPr>
      <w:r>
        <w:rPr>
          <w:rFonts w:ascii="Courier New" w:cs="Courier New" w:eastAsia="Courier New" w:hAnsi="Courier New"/>
          <w:sz w:val="18"/>
          <w:szCs w:val="18"/>
          <w:color w:val="auto"/>
        </w:rPr>
        <w:t>SOUTH SAN FRANCISCO CA 94083</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EXELIXIS INC</w:t>
      </w:r>
    </w:p>
    <w:p>
      <w:pPr>
        <w:spacing w:after="0" w:line="5"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170 HARBOR WAY, P O BOX 511</w:t>
      </w:r>
    </w:p>
    <w:p>
      <w:pPr>
        <w:ind w:left="1700"/>
        <w:spacing w:after="0" w:line="237" w:lineRule="auto"/>
        <w:rPr>
          <w:sz w:val="20"/>
          <w:szCs w:val="20"/>
          <w:color w:val="auto"/>
        </w:rPr>
      </w:pPr>
      <w:r>
        <w:rPr>
          <w:rFonts w:ascii="Courier New" w:cs="Courier New" w:eastAsia="Courier New" w:hAnsi="Courier New"/>
          <w:sz w:val="18"/>
          <w:szCs w:val="18"/>
          <w:color w:val="auto"/>
        </w:rPr>
        <w:t>SOUTH SAN FRANCISCO CA 94083</w:t>
      </w:r>
    </w:p>
    <w:p>
      <w:pPr>
        <w:spacing w:after="0" w:line="5"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30161Q104</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ectPr>
          <w:pgSz w:w="11900" w:h="16838" w:orient="portrait"/>
          <w:cols w:equalWidth="0" w:num="1">
            <w:col w:w="10219"/>
          </w:cols>
          <w:pgMar w:left="240" w:top="142" w:right="1440" w:bottom="0" w:gutter="0" w:footer="0" w:header="0"/>
        </w:sectPr>
      </w:pPr>
    </w:p>
    <w:bookmarkStart w:id="6" w:name="page7"/>
    <w:bookmarkEnd w:id="6"/>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5,344,825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5.58%</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5,019,155</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tabs>
          <w:tab w:leader="none" w:pos="1460" w:val="left"/>
        </w:tabs>
        <w:rPr>
          <w:sz w:val="20"/>
          <w:szCs w:val="20"/>
          <w:color w:val="auto"/>
        </w:rPr>
      </w:pPr>
      <w:r>
        <w:rPr>
          <w:rFonts w:ascii="Courier New" w:cs="Courier New" w:eastAsia="Courier New" w:hAnsi="Courier New"/>
          <w:sz w:val="18"/>
          <w:szCs w:val="18"/>
          <w:color w:val="auto"/>
        </w:rPr>
        <w:t>(ii)</w:t>
        <w:tab/>
        <w:t>shared power to vote or to direct the vote</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5,344,825</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spacing w:after="0"/>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spacing w:after="0" w:line="237" w:lineRule="auto"/>
        <w:rPr>
          <w:sz w:val="20"/>
          <w:szCs w:val="20"/>
          <w:color w:val="auto"/>
        </w:rPr>
      </w:pPr>
      <w:r>
        <w:rPr>
          <w:rFonts w:ascii="Courier New" w:cs="Courier New" w:eastAsia="Courier New" w:hAnsi="Courier New"/>
          <w:sz w:val="18"/>
          <w:szCs w:val="18"/>
          <w:color w:val="auto"/>
        </w:rPr>
        <w:t>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7" w:lineRule="auto"/>
        <w:rPr>
          <w:sz w:val="20"/>
          <w:szCs w:val="20"/>
          <w:color w:val="auto"/>
        </w:rPr>
      </w:pPr>
      <w:r>
        <w:rPr>
          <w:rFonts w:ascii="Courier New" w:cs="Courier New" w:eastAsia="Courier New" w:hAnsi="Courier New"/>
          <w:sz w:val="18"/>
          <w:szCs w:val="18"/>
          <w:color w:val="auto"/>
        </w:rPr>
        <w:t>The shares reported are held by the company in trust accounts for the</w:t>
      </w:r>
    </w:p>
    <w:p>
      <w:pPr>
        <w:ind w:left="860"/>
        <w:spacing w:after="0"/>
        <w:tabs>
          <w:tab w:leader="none" w:pos="6940" w:val="left"/>
        </w:tabs>
        <w:rPr>
          <w:sz w:val="20"/>
          <w:szCs w:val="20"/>
          <w:color w:val="auto"/>
        </w:rPr>
      </w:pPr>
      <w:r>
        <w:rPr>
          <w:rFonts w:ascii="Courier New" w:cs="Courier New" w:eastAsia="Courier New" w:hAnsi="Courier New"/>
          <w:sz w:val="18"/>
          <w:szCs w:val="18"/>
          <w:color w:val="auto"/>
        </w:rPr>
        <w:t>economic benefit of the beneficiaries of those accounts.</w:t>
      </w:r>
      <w:r>
        <w:rPr>
          <w:sz w:val="20"/>
          <w:szCs w:val="20"/>
          <w:color w:val="auto"/>
        </w:rPr>
        <w:tab/>
      </w:r>
      <w:r>
        <w:rPr>
          <w:rFonts w:ascii="Courier New" w:cs="Courier New" w:eastAsia="Courier New" w:hAnsi="Courier New"/>
          <w:sz w:val="16"/>
          <w:szCs w:val="16"/>
          <w:color w:val="auto"/>
        </w:rPr>
        <w:t>See also</w:t>
      </w:r>
    </w:p>
    <w:p>
      <w:pPr>
        <w:ind w:left="860"/>
        <w:spacing w:after="0" w:line="237" w:lineRule="auto"/>
        <w:rPr>
          <w:sz w:val="20"/>
          <w:szCs w:val="20"/>
          <w:color w:val="auto"/>
        </w:rPr>
      </w:pPr>
      <w:r>
        <w:rPr>
          <w:rFonts w:ascii="Courier New" w:cs="Courier New" w:eastAsia="Courier New" w:hAnsi="Courier New"/>
          <w:sz w:val="18"/>
          <w:szCs w:val="18"/>
          <w:color w:val="auto"/>
        </w:rPr>
        <w:t>Items 2(a) above.</w:t>
      </w:r>
    </w:p>
    <w:p>
      <w:pPr>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rPr>
          <w:sz w:val="20"/>
          <w:szCs w:val="20"/>
          <w:color w:val="auto"/>
        </w:rPr>
      </w:pPr>
      <w:r>
        <w:rPr>
          <w:rFonts w:ascii="Courier New" w:cs="Courier New" w:eastAsia="Courier New" w:hAnsi="Courier New"/>
          <w:sz w:val="18"/>
          <w:szCs w:val="18"/>
          <w:color w:val="auto"/>
        </w:rPr>
        <w:t>WHICH ACQUIRED THE SECURITY BEING REPORTED ON BY THE PARENT</w:t>
      </w:r>
    </w:p>
    <w:p>
      <w:pPr>
        <w:spacing w:after="0" w:line="237" w:lineRule="auto"/>
        <w:rPr>
          <w:sz w:val="20"/>
          <w:szCs w:val="20"/>
          <w:color w:val="auto"/>
        </w:rPr>
      </w:pPr>
      <w:r>
        <w:rPr>
          <w:rFonts w:ascii="Courier New" w:cs="Courier New" w:eastAsia="Courier New" w:hAnsi="Courier New"/>
          <w:sz w:val="18"/>
          <w:szCs w:val="18"/>
          <w:color w:val="auto"/>
        </w:rPr>
        <w:t>HOLDING COMPANY</w:t>
      </w:r>
    </w:p>
    <w:p>
      <w:pPr>
        <w:sectPr>
          <w:pgSz w:w="11900" w:h="16838" w:orient="portrait"/>
          <w:cols w:equalWidth="0" w:num="1">
            <w:col w:w="10219"/>
          </w:cols>
          <w:pgMar w:left="240" w:top="142" w:right="1440" w:bottom="0" w:gutter="0" w:footer="0" w:header="0"/>
        </w:sect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960" w:right="2419" w:hanging="104"/>
        <w:spacing w:after="0" w:line="235" w:lineRule="auto"/>
        <w:rPr>
          <w:sz w:val="20"/>
          <w:szCs w:val="20"/>
          <w:color w:val="auto"/>
        </w:rPr>
      </w:pPr>
      <w:r>
        <w:rPr>
          <w:rFonts w:ascii="Courier New" w:cs="Courier New" w:eastAsia="Courier New" w:hAnsi="Courier New"/>
          <w:sz w:val="18"/>
          <w:szCs w:val="18"/>
          <w:color w:val="auto"/>
        </w:rPr>
        <w:t>(a) 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31, 2007</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Robert J. Kamai</w:t>
      </w:r>
    </w:p>
    <w:p>
      <w:pPr>
        <w:ind w:left="3860"/>
        <w:spacing w:after="0" w:line="238" w:lineRule="auto"/>
        <w:rPr>
          <w:sz w:val="20"/>
          <w:szCs w:val="20"/>
          <w:color w:val="auto"/>
        </w:rPr>
      </w:pPr>
      <w:r>
        <w:rPr>
          <w:rFonts w:ascii="Courier New" w:cs="Courier New" w:eastAsia="Courier New" w:hAnsi="Courier New"/>
          <w:sz w:val="18"/>
          <w:szCs w:val="18"/>
          <w:color w:val="auto"/>
        </w:rPr>
        <w:t>Principal</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lvl w:ilvl="1">
      <w:lvlJc w:val="left"/>
      <w:lvlText w:val="(%2)"/>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2)"/>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lvl w:ilvl="1">
      <w:lvlJc w:val="left"/>
      <w:lvlText w:val="(%2)"/>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Letter"/>
      <w:start w:val="8"/>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Letter"/>
      <w:start w:val="3"/>
    </w:lvl>
    <w:lvl w:ilvl="1">
      <w:lvlJc w:val="left"/>
      <w:lvlText w:val="(%2)"/>
      <w:numFmt w:val="lowerLetter"/>
      <w:start w:val="9"/>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2019-12-14T05:18:45Z</dcterms:created>
  <dcterms:modified xsi:type="dcterms:W3CDTF">2019-12-14T05:18:45Z</dcterms:modified>
</cp:coreProperties>
</file>