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6020"/>
        <w:spacing w:after="0"/>
        <w:rPr>
          <w:sz w:val="20"/>
          <w:szCs w:val="20"/>
          <w:color w:val="auto"/>
        </w:rPr>
      </w:pPr>
      <w:r>
        <w:rPr>
          <w:rFonts w:ascii="Courier New" w:cs="Courier New" w:eastAsia="Courier New" w:hAnsi="Courier New"/>
          <w:sz w:val="18"/>
          <w:szCs w:val="18"/>
          <w:color w:val="auto"/>
        </w:rPr>
        <w:t>OMB APPROVAL</w:t>
      </w:r>
    </w:p>
    <w:p>
      <w:pPr>
        <w:ind w:left="5380"/>
        <w:spacing w:after="0" w:line="237" w:lineRule="auto"/>
        <w:rPr>
          <w:sz w:val="20"/>
          <w:szCs w:val="20"/>
          <w:color w:val="auto"/>
        </w:rPr>
      </w:pPr>
      <w:r>
        <w:rPr>
          <w:rFonts w:ascii="Courier New" w:cs="Courier New" w:eastAsia="Courier New" w:hAnsi="Courier New"/>
          <w:sz w:val="18"/>
          <w:szCs w:val="18"/>
          <w:color w:val="auto"/>
        </w:rPr>
        <w:t>----------------------------</w:t>
      </w:r>
    </w:p>
    <w:p>
      <w:pPr>
        <w:ind w:left="5380"/>
        <w:spacing w:after="0"/>
        <w:tabs>
          <w:tab w:leader="none" w:pos="73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ind w:left="5380"/>
        <w:spacing w:after="0"/>
        <w:tabs>
          <w:tab w:leader="none" w:pos="6620" w:val="left"/>
        </w:tabs>
        <w:rPr>
          <w:sz w:val="20"/>
          <w:szCs w:val="20"/>
          <w:color w:val="auto"/>
        </w:rPr>
      </w:pPr>
      <w:r>
        <w:rPr>
          <w:rFonts w:ascii="Courier New" w:cs="Courier New" w:eastAsia="Courier New" w:hAnsi="Courier New"/>
          <w:sz w:val="18"/>
          <w:szCs w:val="18"/>
          <w:color w:val="auto"/>
        </w:rPr>
        <w:t>Expires:</w:t>
      </w:r>
      <w:r>
        <w:rPr>
          <w:sz w:val="20"/>
          <w:szCs w:val="20"/>
          <w:color w:val="auto"/>
        </w:rPr>
        <w:tab/>
      </w:r>
      <w:r>
        <w:rPr>
          <w:rFonts w:ascii="Courier New" w:cs="Courier New" w:eastAsia="Courier New" w:hAnsi="Courier New"/>
          <w:sz w:val="18"/>
          <w:szCs w:val="18"/>
          <w:color w:val="auto"/>
        </w:rPr>
        <w:t>October 31, 2002</w:t>
      </w:r>
    </w:p>
    <w:p>
      <w:pPr>
        <w:ind w:left="5380"/>
        <w:spacing w:after="0" w:line="237" w:lineRule="auto"/>
        <w:rPr>
          <w:sz w:val="20"/>
          <w:szCs w:val="20"/>
          <w:color w:val="auto"/>
        </w:rPr>
      </w:pPr>
      <w:r>
        <w:rPr>
          <w:rFonts w:ascii="Courier New" w:cs="Courier New" w:eastAsia="Courier New" w:hAnsi="Courier New"/>
          <w:sz w:val="18"/>
          <w:szCs w:val="18"/>
          <w:color w:val="auto"/>
        </w:rPr>
        <w:t>Estimated average burden</w:t>
      </w:r>
    </w:p>
    <w:p>
      <w:pPr>
        <w:ind w:left="5380"/>
        <w:spacing w:after="0"/>
        <w:rPr>
          <w:sz w:val="20"/>
          <w:szCs w:val="20"/>
          <w:color w:val="auto"/>
        </w:rPr>
      </w:pPr>
      <w:r>
        <w:rPr>
          <w:rFonts w:ascii="Courier New" w:cs="Courier New" w:eastAsia="Courier New" w:hAnsi="Courier New"/>
          <w:sz w:val="18"/>
          <w:szCs w:val="18"/>
          <w:color w:val="auto"/>
        </w:rPr>
        <w:t>hours per response ... 14.90</w:t>
      </w:r>
    </w:p>
    <w:p>
      <w:pPr>
        <w:ind w:left="538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EXELIXIS,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$.001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30161Q104</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700" w:hanging="217"/>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4" w:lineRule="exact"/>
        <w:rPr>
          <w:rFonts w:ascii="Courier New" w:cs="Courier New" w:eastAsia="Courier New" w:hAnsi="Courier New"/>
          <w:sz w:val="18"/>
          <w:szCs w:val="18"/>
          <w:color w:val="auto"/>
        </w:rPr>
      </w:pPr>
    </w:p>
    <w:p>
      <w:pPr>
        <w:jc w:val="both"/>
        <w:ind w:left="1480" w:right="6839" w:firstLine="3"/>
        <w:spacing w:after="0" w:line="235" w:lineRule="auto"/>
        <w:tabs>
          <w:tab w:leader="none" w:pos="169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 /X/ Rule 13d-1(d)</w:t>
      </w:r>
    </w:p>
    <w:p>
      <w:pPr>
        <w:spacing w:after="0" w:line="20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7180"/>
        <w:spacing w:after="0" w:line="238" w:lineRule="auto"/>
        <w:rPr>
          <w:sz w:val="20"/>
          <w:szCs w:val="20"/>
          <w:color w:val="auto"/>
        </w:rPr>
      </w:pPr>
      <w:r>
        <w:rPr>
          <w:rFonts w:ascii="Courier New" w:cs="Courier New" w:eastAsia="Courier New" w:hAnsi="Courier New"/>
          <w:sz w:val="18"/>
          <w:szCs w:val="18"/>
          <w:color w:val="auto"/>
        </w:rPr>
        <w:t>Page 2 of 18</w:t>
      </w:r>
    </w:p>
    <w:p>
      <w:pPr>
        <w:spacing w:after="0"/>
        <w:rPr>
          <w:sz w:val="20"/>
          <w:szCs w:val="20"/>
          <w:color w:val="auto"/>
        </w:rPr>
      </w:pPr>
      <w:r>
        <w:rPr>
          <w:rFonts w:ascii="Courier New" w:cs="Courier New" w:eastAsia="Courier New" w:hAnsi="Courier New"/>
          <w:sz w:val="18"/>
          <w:szCs w:val="18"/>
          <w:color w:val="auto"/>
        </w:rPr>
        <w:t>CUSIP NO. 30161Q104</w:t>
      </w:r>
    </w:p>
    <w:p>
      <w:pPr>
        <w:spacing w:after="0" w:line="3"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6"/>
          <w:szCs w:val="16"/>
          <w:color w:val="auto"/>
        </w:rPr>
      </w:pPr>
    </w:p>
    <w:p>
      <w:pPr>
        <w:ind w:left="860" w:right="315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Atlas Venture Fund II, L.P.</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spacing w:after="0" w:line="201" w:lineRule="exact"/>
        <w:rPr>
          <w:rFonts w:ascii="Courier New" w:cs="Courier New" w:eastAsia="Courier New" w:hAnsi="Courier New"/>
          <w:sz w:val="16"/>
          <w:szCs w:val="16"/>
          <w:color w:val="auto"/>
        </w:rPr>
      </w:pPr>
    </w:p>
    <w:p>
      <w:pPr>
        <w:ind w:left="7060" w:hanging="415"/>
        <w:spacing w:after="0"/>
        <w:tabs>
          <w:tab w:leader="none" w:pos="70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7060" w:hanging="415"/>
        <w:spacing w:after="0"/>
        <w:tabs>
          <w:tab w:leader="none" w:pos="70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Delaware Limited Partnership</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203"/>
        </w:trPr>
        <w:tc>
          <w:tcPr>
            <w:tcW w:w="17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3,718,736 shares</w:t>
            </w:r>
          </w:p>
        </w:tc>
      </w:tr>
      <w:tr>
        <w:trPr>
          <w:trHeight w:val="203"/>
        </w:trPr>
        <w:tc>
          <w:tcPr>
            <w:tcW w:w="1740" w:type="dxa"/>
            <w:vAlign w:val="bottom"/>
          </w:tcPr>
          <w:p>
            <w:pPr>
              <w:spacing w:after="0"/>
              <w:rPr>
                <w:sz w:val="17"/>
                <w:szCs w:val="17"/>
                <w:color w:val="auto"/>
              </w:rPr>
            </w:pP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100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000" w:type="dxa"/>
            <w:vAlign w:val="bottom"/>
          </w:tcPr>
          <w:p>
            <w:pPr>
              <w:spacing w:after="0"/>
              <w:rPr>
                <w:sz w:val="17"/>
                <w:szCs w:val="17"/>
                <w:color w:val="auto"/>
              </w:rPr>
            </w:pP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740" w:type="dxa"/>
            <w:vAlign w:val="bottom"/>
          </w:tcPr>
          <w:p>
            <w:pPr>
              <w:spacing w:after="0"/>
              <w:rPr>
                <w:sz w:val="17"/>
                <w:szCs w:val="17"/>
                <w:color w:val="auto"/>
              </w:rPr>
            </w:pP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WITH:</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3,718,736 shares</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3,718,736 shares</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219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BOX IF THE AGGREGATE AMOUNT IN ROW (9) EXCLUDES CERTAIN SHARES (SEE INSTRUCTIONS) / /</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8.3%</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PN</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18</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7180"/>
        <w:spacing w:after="0" w:line="238" w:lineRule="auto"/>
        <w:rPr>
          <w:sz w:val="20"/>
          <w:szCs w:val="20"/>
          <w:color w:val="auto"/>
        </w:rPr>
      </w:pPr>
      <w:r>
        <w:rPr>
          <w:rFonts w:ascii="Courier New" w:cs="Courier New" w:eastAsia="Courier New" w:hAnsi="Courier New"/>
          <w:sz w:val="18"/>
          <w:szCs w:val="18"/>
          <w:color w:val="auto"/>
        </w:rPr>
        <w:t>Page 3 of 18</w:t>
      </w:r>
    </w:p>
    <w:p>
      <w:pPr>
        <w:spacing w:after="0"/>
        <w:rPr>
          <w:sz w:val="20"/>
          <w:szCs w:val="20"/>
          <w:color w:val="auto"/>
        </w:rPr>
      </w:pPr>
      <w:r>
        <w:rPr>
          <w:rFonts w:ascii="Courier New" w:cs="Courier New" w:eastAsia="Courier New" w:hAnsi="Courier New"/>
          <w:sz w:val="18"/>
          <w:szCs w:val="18"/>
          <w:color w:val="auto"/>
        </w:rPr>
        <w:t>CUSIP NO. 30161Q104</w:t>
      </w:r>
    </w:p>
    <w:p>
      <w:pPr>
        <w:spacing w:after="0" w:line="3"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6"/>
          <w:szCs w:val="16"/>
          <w:color w:val="auto"/>
        </w:rPr>
      </w:pPr>
    </w:p>
    <w:p>
      <w:pPr>
        <w:ind w:left="860" w:right="315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Atlas Venture Associates II, L.P.</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ind w:left="6960" w:hanging="421"/>
        <w:spacing w:after="0" w:line="238" w:lineRule="auto"/>
        <w:tabs>
          <w:tab w:leader="none" w:pos="696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6960" w:hanging="421"/>
        <w:spacing w:after="0"/>
        <w:tabs>
          <w:tab w:leader="none" w:pos="696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Delaware Limited Partnership</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203"/>
        </w:trPr>
        <w:tc>
          <w:tcPr>
            <w:tcW w:w="17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3,718,736 shares</w:t>
            </w:r>
          </w:p>
        </w:tc>
      </w:tr>
      <w:tr>
        <w:trPr>
          <w:trHeight w:val="203"/>
        </w:trPr>
        <w:tc>
          <w:tcPr>
            <w:tcW w:w="1740" w:type="dxa"/>
            <w:vAlign w:val="bottom"/>
          </w:tcPr>
          <w:p>
            <w:pPr>
              <w:spacing w:after="0"/>
              <w:rPr>
                <w:sz w:val="17"/>
                <w:szCs w:val="17"/>
                <w:color w:val="auto"/>
              </w:rPr>
            </w:pP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100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000" w:type="dxa"/>
            <w:vAlign w:val="bottom"/>
          </w:tcPr>
          <w:p>
            <w:pPr>
              <w:spacing w:after="0"/>
              <w:rPr>
                <w:sz w:val="17"/>
                <w:szCs w:val="17"/>
                <w:color w:val="auto"/>
              </w:rPr>
            </w:pP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740" w:type="dxa"/>
            <w:vAlign w:val="bottom"/>
          </w:tcPr>
          <w:p>
            <w:pPr>
              <w:spacing w:after="0"/>
              <w:rPr>
                <w:sz w:val="17"/>
                <w:szCs w:val="17"/>
                <w:color w:val="auto"/>
              </w:rPr>
            </w:pP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WITH:</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3,718,736 shares</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3,718,736 shares</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219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BOX IF THE AGGREGATE AMOUNT IN ROW (9) EXCLUDES CERTAIN SHARES (SEE INSTRUCTIONS) / /</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8.3%</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PN</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18</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ind w:left="7180"/>
        <w:spacing w:after="0" w:line="238" w:lineRule="auto"/>
        <w:rPr>
          <w:sz w:val="20"/>
          <w:szCs w:val="20"/>
          <w:color w:val="auto"/>
        </w:rPr>
      </w:pPr>
      <w:r>
        <w:rPr>
          <w:rFonts w:ascii="Courier New" w:cs="Courier New" w:eastAsia="Courier New" w:hAnsi="Courier New"/>
          <w:sz w:val="18"/>
          <w:szCs w:val="18"/>
          <w:color w:val="auto"/>
        </w:rPr>
        <w:t>Page 4 of 18</w:t>
      </w:r>
    </w:p>
    <w:p>
      <w:pPr>
        <w:spacing w:after="0"/>
        <w:rPr>
          <w:sz w:val="20"/>
          <w:szCs w:val="20"/>
          <w:color w:val="auto"/>
        </w:rPr>
      </w:pPr>
      <w:r>
        <w:rPr>
          <w:rFonts w:ascii="Courier New" w:cs="Courier New" w:eastAsia="Courier New" w:hAnsi="Courier New"/>
          <w:sz w:val="18"/>
          <w:szCs w:val="18"/>
          <w:color w:val="auto"/>
        </w:rPr>
        <w:t>CUSIP NO. 30161Q104</w:t>
      </w:r>
    </w:p>
    <w:p>
      <w:pPr>
        <w:spacing w:after="0" w:line="3"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6"/>
          <w:szCs w:val="16"/>
          <w:color w:val="auto"/>
        </w:rPr>
      </w:pPr>
    </w:p>
    <w:p>
      <w:pPr>
        <w:ind w:left="860" w:right="315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Christopher J. Spray</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ind w:left="6960" w:hanging="421"/>
        <w:spacing w:after="0" w:line="238" w:lineRule="auto"/>
        <w:tabs>
          <w:tab w:leader="none" w:pos="696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6960" w:hanging="421"/>
        <w:spacing w:after="0"/>
        <w:tabs>
          <w:tab w:leader="none" w:pos="696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United Kingdom</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203"/>
        </w:trPr>
        <w:tc>
          <w:tcPr>
            <w:tcW w:w="17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2,481,296 shares</w:t>
            </w:r>
          </w:p>
        </w:tc>
      </w:tr>
      <w:tr>
        <w:trPr>
          <w:trHeight w:val="203"/>
        </w:trPr>
        <w:tc>
          <w:tcPr>
            <w:tcW w:w="1740" w:type="dxa"/>
            <w:vAlign w:val="bottom"/>
          </w:tcPr>
          <w:p>
            <w:pPr>
              <w:spacing w:after="0"/>
              <w:rPr>
                <w:sz w:val="17"/>
                <w:szCs w:val="17"/>
                <w:color w:val="auto"/>
              </w:rPr>
            </w:pP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100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000" w:type="dxa"/>
            <w:vAlign w:val="bottom"/>
          </w:tcPr>
          <w:p>
            <w:pPr>
              <w:spacing w:after="0"/>
              <w:rPr>
                <w:sz w:val="17"/>
                <w:szCs w:val="17"/>
                <w:color w:val="auto"/>
              </w:rPr>
            </w:pP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740" w:type="dxa"/>
            <w:vAlign w:val="bottom"/>
          </w:tcPr>
          <w:p>
            <w:pPr>
              <w:spacing w:after="0"/>
              <w:rPr>
                <w:sz w:val="17"/>
                <w:szCs w:val="17"/>
                <w:color w:val="auto"/>
              </w:rPr>
            </w:pP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WITH:</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2,481,296 shares</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2,481,296 shares</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219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BOX IF THE AGGREGATE AMOUNT IN ROW (9) EXCLUDES CERTAIN SHARES (SEE INSTRUCTIONS) / /</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5.5%</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4 of 18</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ind w:left="7180"/>
        <w:spacing w:after="0" w:line="238" w:lineRule="auto"/>
        <w:rPr>
          <w:sz w:val="20"/>
          <w:szCs w:val="20"/>
          <w:color w:val="auto"/>
        </w:rPr>
      </w:pPr>
      <w:r>
        <w:rPr>
          <w:rFonts w:ascii="Courier New" w:cs="Courier New" w:eastAsia="Courier New" w:hAnsi="Courier New"/>
          <w:sz w:val="18"/>
          <w:szCs w:val="18"/>
          <w:color w:val="auto"/>
        </w:rPr>
        <w:t>Page 5 of 18</w:t>
      </w:r>
    </w:p>
    <w:p>
      <w:pPr>
        <w:spacing w:after="0"/>
        <w:rPr>
          <w:sz w:val="20"/>
          <w:szCs w:val="20"/>
          <w:color w:val="auto"/>
        </w:rPr>
      </w:pPr>
      <w:r>
        <w:rPr>
          <w:rFonts w:ascii="Courier New" w:cs="Courier New" w:eastAsia="Courier New" w:hAnsi="Courier New"/>
          <w:sz w:val="18"/>
          <w:szCs w:val="18"/>
          <w:color w:val="auto"/>
        </w:rPr>
        <w:t>CUSIP NO. 30161Q104</w:t>
      </w:r>
    </w:p>
    <w:p>
      <w:pPr>
        <w:spacing w:after="0" w:line="3"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6"/>
          <w:szCs w:val="16"/>
          <w:color w:val="auto"/>
        </w:rPr>
      </w:pPr>
    </w:p>
    <w:p>
      <w:pPr>
        <w:ind w:left="860" w:right="315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Barry Fidelman</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ind w:left="6960" w:hanging="421"/>
        <w:spacing w:after="0" w:line="238" w:lineRule="auto"/>
        <w:tabs>
          <w:tab w:leader="none" w:pos="6960"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6960" w:hanging="421"/>
        <w:spacing w:after="0"/>
        <w:tabs>
          <w:tab w:leader="none" w:pos="6960"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203"/>
        </w:trPr>
        <w:tc>
          <w:tcPr>
            <w:tcW w:w="17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2,481,296  shares</w:t>
            </w:r>
          </w:p>
        </w:tc>
      </w:tr>
      <w:tr>
        <w:trPr>
          <w:trHeight w:val="203"/>
        </w:trPr>
        <w:tc>
          <w:tcPr>
            <w:tcW w:w="1740" w:type="dxa"/>
            <w:vAlign w:val="bottom"/>
          </w:tcPr>
          <w:p>
            <w:pPr>
              <w:spacing w:after="0"/>
              <w:rPr>
                <w:sz w:val="17"/>
                <w:szCs w:val="17"/>
                <w:color w:val="auto"/>
              </w:rPr>
            </w:pP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100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000" w:type="dxa"/>
            <w:vAlign w:val="bottom"/>
          </w:tcPr>
          <w:p>
            <w:pPr>
              <w:spacing w:after="0"/>
              <w:rPr>
                <w:sz w:val="17"/>
                <w:szCs w:val="17"/>
                <w:color w:val="auto"/>
              </w:rPr>
            </w:pP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740" w:type="dxa"/>
            <w:vAlign w:val="bottom"/>
          </w:tcPr>
          <w:p>
            <w:pPr>
              <w:spacing w:after="0"/>
              <w:rPr>
                <w:sz w:val="17"/>
                <w:szCs w:val="17"/>
                <w:color w:val="auto"/>
              </w:rPr>
            </w:pP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WITH:</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2,481,296 shares</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2,481,296 shares</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219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BOX IF THE AGGREGATE AMOUNT IN ROW (9) EXCLUDES CERTAIN SHARES (SEE INSTRUCTIONS) / /</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5.5%</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5 of 18</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ind w:left="7180"/>
        <w:spacing w:after="0" w:line="238" w:lineRule="auto"/>
        <w:rPr>
          <w:sz w:val="20"/>
          <w:szCs w:val="20"/>
          <w:color w:val="auto"/>
        </w:rPr>
      </w:pPr>
      <w:r>
        <w:rPr>
          <w:rFonts w:ascii="Courier New" w:cs="Courier New" w:eastAsia="Courier New" w:hAnsi="Courier New"/>
          <w:sz w:val="18"/>
          <w:szCs w:val="18"/>
          <w:color w:val="auto"/>
        </w:rPr>
        <w:t>Page 6 of 18</w:t>
      </w:r>
    </w:p>
    <w:p>
      <w:pPr>
        <w:spacing w:after="0"/>
        <w:rPr>
          <w:sz w:val="20"/>
          <w:szCs w:val="20"/>
          <w:color w:val="auto"/>
        </w:rPr>
      </w:pPr>
      <w:r>
        <w:rPr>
          <w:rFonts w:ascii="Courier New" w:cs="Courier New" w:eastAsia="Courier New" w:hAnsi="Courier New"/>
          <w:sz w:val="18"/>
          <w:szCs w:val="18"/>
          <w:color w:val="auto"/>
        </w:rPr>
        <w:t>CUSIP NO. 30161Q104</w:t>
      </w:r>
    </w:p>
    <w:p>
      <w:pPr>
        <w:spacing w:after="0" w:line="3"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6"/>
          <w:szCs w:val="16"/>
          <w:color w:val="auto"/>
        </w:rPr>
      </w:pPr>
    </w:p>
    <w:p>
      <w:pPr>
        <w:ind w:left="860" w:right="315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Jean-Francois Formela</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ind w:left="6960" w:hanging="421"/>
        <w:spacing w:after="0" w:line="238" w:lineRule="auto"/>
        <w:tabs>
          <w:tab w:leader="none" w:pos="6960"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6960" w:hanging="421"/>
        <w:spacing w:after="0"/>
        <w:tabs>
          <w:tab w:leader="none" w:pos="6960"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France</w:t>
      </w:r>
    </w:p>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Courier New" w:cs="Courier New" w:eastAsia="Courier New" w:hAnsi="Courier New"/>
                <w:sz w:val="18"/>
                <w:szCs w:val="18"/>
                <w:color w:val="auto"/>
              </w:rPr>
              <w:t>19,417 shares</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203"/>
        </w:trPr>
        <w:tc>
          <w:tcPr>
            <w:tcW w:w="17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2,481,296 shares</w:t>
            </w:r>
          </w:p>
        </w:tc>
      </w:tr>
      <w:tr>
        <w:trPr>
          <w:trHeight w:val="203"/>
        </w:trPr>
        <w:tc>
          <w:tcPr>
            <w:tcW w:w="1740" w:type="dxa"/>
            <w:vAlign w:val="bottom"/>
          </w:tcPr>
          <w:p>
            <w:pPr>
              <w:spacing w:after="0"/>
              <w:rPr>
                <w:sz w:val="17"/>
                <w:szCs w:val="17"/>
                <w:color w:val="auto"/>
              </w:rPr>
            </w:pP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100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000" w:type="dxa"/>
            <w:vAlign w:val="bottom"/>
          </w:tcPr>
          <w:p>
            <w:pPr>
              <w:spacing w:after="0"/>
              <w:rPr>
                <w:sz w:val="17"/>
                <w:szCs w:val="17"/>
                <w:color w:val="auto"/>
              </w:rPr>
            </w:pP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19,417 shares</w:t>
            </w:r>
          </w:p>
        </w:tc>
      </w:tr>
      <w:tr>
        <w:trPr>
          <w:trHeight w:val="203"/>
        </w:trPr>
        <w:tc>
          <w:tcPr>
            <w:tcW w:w="1740" w:type="dxa"/>
            <w:vAlign w:val="bottom"/>
          </w:tcPr>
          <w:p>
            <w:pPr>
              <w:spacing w:after="0"/>
              <w:rPr>
                <w:sz w:val="17"/>
                <w:szCs w:val="17"/>
                <w:color w:val="auto"/>
              </w:rPr>
            </w:pP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WITH:</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2,481,296 shares</w:t>
      </w:r>
    </w:p>
    <w:p>
      <w:pPr>
        <w:spacing w:after="0" w:line="4"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2,500,713 shares</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219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BOX IF THE AGGREGATE AMOUNT IN ROW (9) EXCLUDES CERTAIN SHARES (SEE INSTRUCTIONS) / /</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5.6%</w:t>
      </w:r>
    </w:p>
    <w:p>
      <w:pPr>
        <w:spacing w:after="0" w:line="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6 of 18</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ind w:left="7180"/>
        <w:spacing w:after="0" w:line="238" w:lineRule="auto"/>
        <w:rPr>
          <w:sz w:val="20"/>
          <w:szCs w:val="20"/>
          <w:color w:val="auto"/>
        </w:rPr>
      </w:pPr>
      <w:r>
        <w:rPr>
          <w:rFonts w:ascii="Courier New" w:cs="Courier New" w:eastAsia="Courier New" w:hAnsi="Courier New"/>
          <w:sz w:val="18"/>
          <w:szCs w:val="18"/>
          <w:color w:val="auto"/>
        </w:rPr>
        <w:t>Page 7 of 18</w:t>
      </w:r>
    </w:p>
    <w:p>
      <w:pPr>
        <w:spacing w:after="0"/>
        <w:rPr>
          <w:sz w:val="20"/>
          <w:szCs w:val="20"/>
          <w:color w:val="auto"/>
        </w:rPr>
      </w:pPr>
      <w:r>
        <w:rPr>
          <w:rFonts w:ascii="Courier New" w:cs="Courier New" w:eastAsia="Courier New" w:hAnsi="Courier New"/>
          <w:sz w:val="18"/>
          <w:szCs w:val="18"/>
          <w:color w:val="auto"/>
        </w:rPr>
        <w:t>CUSIP NO. 30161Q104</w:t>
      </w:r>
    </w:p>
    <w:p>
      <w:pPr>
        <w:spacing w:after="0" w:line="3"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6"/>
          <w:szCs w:val="16"/>
          <w:color w:val="auto"/>
        </w:rPr>
      </w:pPr>
    </w:p>
    <w:p>
      <w:pPr>
        <w:ind w:left="860" w:right="315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Atlas Venture Europe Fund B.V.</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ind w:left="6960" w:hanging="421"/>
        <w:spacing w:after="0" w:line="238" w:lineRule="auto"/>
        <w:tabs>
          <w:tab w:leader="none" w:pos="6960" w:val="left"/>
        </w:tabs>
        <w:numPr>
          <w:ilvl w:val="2"/>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6960" w:hanging="421"/>
        <w:spacing w:after="0"/>
        <w:tabs>
          <w:tab w:leader="none" w:pos="6960" w:val="left"/>
        </w:tabs>
        <w:numPr>
          <w:ilvl w:val="2"/>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Netherlands</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203"/>
        </w:trPr>
        <w:tc>
          <w:tcPr>
            <w:tcW w:w="17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3,718,736 shares</w:t>
            </w:r>
          </w:p>
        </w:tc>
      </w:tr>
      <w:tr>
        <w:trPr>
          <w:trHeight w:val="203"/>
        </w:trPr>
        <w:tc>
          <w:tcPr>
            <w:tcW w:w="1740" w:type="dxa"/>
            <w:vAlign w:val="bottom"/>
          </w:tcPr>
          <w:p>
            <w:pPr>
              <w:spacing w:after="0"/>
              <w:rPr>
                <w:sz w:val="17"/>
                <w:szCs w:val="17"/>
                <w:color w:val="auto"/>
              </w:rPr>
            </w:pP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100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000" w:type="dxa"/>
            <w:vAlign w:val="bottom"/>
          </w:tcPr>
          <w:p>
            <w:pPr>
              <w:spacing w:after="0"/>
              <w:rPr>
                <w:sz w:val="17"/>
                <w:szCs w:val="17"/>
                <w:color w:val="auto"/>
              </w:rPr>
            </w:pP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740" w:type="dxa"/>
            <w:vAlign w:val="bottom"/>
          </w:tcPr>
          <w:p>
            <w:pPr>
              <w:spacing w:after="0"/>
              <w:rPr>
                <w:sz w:val="17"/>
                <w:szCs w:val="17"/>
                <w:color w:val="auto"/>
              </w:rPr>
            </w:pP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WITH:</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3,718,736 shares</w:t>
      </w:r>
    </w:p>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3,718,736 shares</w:t>
      </w:r>
    </w:p>
    <w:p>
      <w:pPr>
        <w:spacing w:after="0" w:line="4"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219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BOX IF THE AGGREGATE AMOUNT IN ROW (9) EXCLUDES CERTAIN SHARES (SEE INSTRUCTIONS) / /</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8.3%</w:t>
      </w:r>
    </w:p>
    <w:p>
      <w:pPr>
        <w:spacing w:after="0" w:line="4"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7 of 18</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ind w:left="7180"/>
        <w:spacing w:after="0" w:line="238" w:lineRule="auto"/>
        <w:rPr>
          <w:sz w:val="20"/>
          <w:szCs w:val="20"/>
          <w:color w:val="auto"/>
        </w:rPr>
      </w:pPr>
      <w:r>
        <w:rPr>
          <w:rFonts w:ascii="Courier New" w:cs="Courier New" w:eastAsia="Courier New" w:hAnsi="Courier New"/>
          <w:sz w:val="18"/>
          <w:szCs w:val="18"/>
          <w:color w:val="auto"/>
        </w:rPr>
        <w:t>Page 8 of 18</w:t>
      </w:r>
    </w:p>
    <w:p>
      <w:pPr>
        <w:spacing w:after="0"/>
        <w:rPr>
          <w:sz w:val="20"/>
          <w:szCs w:val="20"/>
          <w:color w:val="auto"/>
        </w:rPr>
      </w:pPr>
      <w:r>
        <w:rPr>
          <w:rFonts w:ascii="Courier New" w:cs="Courier New" w:eastAsia="Courier New" w:hAnsi="Courier New"/>
          <w:sz w:val="18"/>
          <w:szCs w:val="18"/>
          <w:color w:val="auto"/>
        </w:rPr>
        <w:t>CUSIP NO. 30161Q104</w:t>
      </w:r>
    </w:p>
    <w:p>
      <w:pPr>
        <w:spacing w:after="0" w:line="3"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6"/>
          <w:szCs w:val="16"/>
          <w:color w:val="auto"/>
        </w:rPr>
      </w:pPr>
    </w:p>
    <w:p>
      <w:pPr>
        <w:ind w:left="860" w:right="315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Atlas InvesteringsGroep N.V.</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ind w:left="6960" w:hanging="421"/>
        <w:spacing w:after="0" w:line="238" w:lineRule="auto"/>
        <w:tabs>
          <w:tab w:leader="none" w:pos="6960" w:val="left"/>
        </w:tabs>
        <w:numPr>
          <w:ilvl w:val="2"/>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6960" w:hanging="421"/>
        <w:spacing w:after="0"/>
        <w:tabs>
          <w:tab w:leader="none" w:pos="6960" w:val="left"/>
        </w:tabs>
        <w:numPr>
          <w:ilvl w:val="2"/>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Netherlands</w:t>
      </w:r>
    </w:p>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203"/>
        </w:trPr>
        <w:tc>
          <w:tcPr>
            <w:tcW w:w="17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3,718,736 shares</w:t>
            </w:r>
          </w:p>
        </w:tc>
      </w:tr>
      <w:tr>
        <w:trPr>
          <w:trHeight w:val="203"/>
        </w:trPr>
        <w:tc>
          <w:tcPr>
            <w:tcW w:w="1740" w:type="dxa"/>
            <w:vAlign w:val="bottom"/>
          </w:tcPr>
          <w:p>
            <w:pPr>
              <w:spacing w:after="0"/>
              <w:rPr>
                <w:sz w:val="17"/>
                <w:szCs w:val="17"/>
                <w:color w:val="auto"/>
              </w:rPr>
            </w:pP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100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000" w:type="dxa"/>
            <w:vAlign w:val="bottom"/>
          </w:tcPr>
          <w:p>
            <w:pPr>
              <w:spacing w:after="0"/>
              <w:rPr>
                <w:sz w:val="17"/>
                <w:szCs w:val="17"/>
                <w:color w:val="auto"/>
              </w:rPr>
            </w:pP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740" w:type="dxa"/>
            <w:vAlign w:val="bottom"/>
          </w:tcPr>
          <w:p>
            <w:pPr>
              <w:spacing w:after="0"/>
              <w:rPr>
                <w:sz w:val="17"/>
                <w:szCs w:val="17"/>
                <w:color w:val="auto"/>
              </w:rPr>
            </w:pP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WITH:</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3,718,736 shares</w:t>
      </w:r>
    </w:p>
    <w:p>
      <w:pPr>
        <w:spacing w:after="0" w:line="4"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3,718,736 shares</w:t>
      </w:r>
    </w:p>
    <w:p>
      <w:pPr>
        <w:spacing w:after="0" w:line="4"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219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BOX IF THE AGGREGATE AMOUNT IN ROW (9) EXCLUDES CERTAIN SHARES (SEE INSTRUCTIONS) / /</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8.3%</w:t>
      </w:r>
    </w:p>
    <w:p>
      <w:pPr>
        <w:spacing w:after="0" w:line="4"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8 of 18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tbl>
      <w:tblPr>
        <w:tblLayout w:type="fixed"/>
        <w:tblInd w:w="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8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Schedule 13G</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000" w:type="dxa"/>
            <w:vAlign w:val="bottom"/>
          </w:tcPr>
          <w:p>
            <w:pPr>
              <w:ind w:left="420"/>
              <w:spacing w:after="0"/>
              <w:rPr>
                <w:sz w:val="20"/>
                <w:szCs w:val="20"/>
                <w:color w:val="auto"/>
              </w:rPr>
            </w:pPr>
            <w:r>
              <w:rPr>
                <w:rFonts w:ascii="Courier New" w:cs="Courier New" w:eastAsia="Courier New" w:hAnsi="Courier New"/>
                <w:sz w:val="18"/>
                <w:szCs w:val="18"/>
                <w:color w:val="auto"/>
                <w:w w:val="96"/>
              </w:rPr>
              <w:t>Name of Issuer:</w:t>
            </w:r>
          </w:p>
        </w:tc>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Exelixis, Inc.</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8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9"/>
              </w:rPr>
              <w:t>170 Harbor Way, P.O. Box 511, South San Francisco, CA 94083.</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8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Names of Persons Filing: Atlas Venture Fund II, L.P., Atlas</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Venture Associates II, L.P., Christopher J. Spray, Barry</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Fidelman, Jean-Francois Formela, Atlas Venture Europe Fund</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B.V. and Atlas InvesteringsGroep N.V.</w:t>
            </w:r>
          </w:p>
        </w:tc>
      </w:tr>
      <w:tr>
        <w:trPr>
          <w:trHeight w:val="405"/>
        </w:trPr>
        <w:tc>
          <w:tcPr>
            <w:tcW w:w="1480" w:type="dxa"/>
            <w:vAlign w:val="bottom"/>
          </w:tcPr>
          <w:p>
            <w:pPr>
              <w:spacing w:after="0"/>
              <w:rPr>
                <w:sz w:val="24"/>
                <w:szCs w:val="24"/>
                <w:color w:val="auto"/>
              </w:rPr>
            </w:pPr>
          </w:p>
        </w:tc>
        <w:tc>
          <w:tcPr>
            <w:tcW w:w="68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7"/>
              </w:rPr>
              <w:t>Atlas Venture Associates II, L.P. is the sole general partner</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of Atlas Venture Fund II, L.P. Messrs. Spray, Fidelman and</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9"/>
              </w:rPr>
              <w:t>Formela are the individual general partners of Atlas Venture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9"/>
              </w:rPr>
              <w:t>Associates II, L.P. Atlas InvesteringsGroep N.V. is the sole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shareholder of Atlas Venture Europe Fund B.V.</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8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Address of Principal Business Office or, if None, Residence: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The address of the principal business office of Atlas Venture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9"/>
              </w:rPr>
              <w:t>Fund II, L.P., Atlas Venture Associates II, L.P. and Messrs.</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Spray, Fidelman and Formela is Atlas Venture, 222 Berkeley</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Street, Boston, Massachusetts 02116. The address of the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principal business office of Atlas Venture Europe Fund B.V.</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 Atlas InvesteringsGroep N.V. is Atlas InvesteringsGroep</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N.V., Leevwenveldesweg 16, 1382 LX Weesp, The Netherlands.</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8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Citizenship: Atlas Venture Fund II, L.P. and Atlas Venture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9"/>
              </w:rPr>
              <w:t>Associates II, L.P. are each a limited partnership organized</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under the laws of the State of Delaware. Mr. Fidelman is a</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 of the United States. Mr. Spray is a citizen of the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United Kingdom. Mr. Formela is a citizen of France. Atlas</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Venture Europe Fund B.V. and Atlas InvesteringsGroep N.V. are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each a corporation organized under the laws of The</w:t>
            </w:r>
          </w:p>
        </w:tc>
      </w:tr>
      <w:tr>
        <w:trPr>
          <w:trHeight w:val="203"/>
        </w:trPr>
        <w:tc>
          <w:tcPr>
            <w:tcW w:w="148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Netherlands.</w:t>
            </w:r>
          </w:p>
        </w:tc>
        <w:tc>
          <w:tcPr>
            <w:tcW w:w="486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8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7"/>
              </w:rPr>
              <w:t>Title of Class of Securities:  Common Stock, $.001 par value.</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2000" w:type="dxa"/>
            <w:vAlign w:val="bottom"/>
          </w:tcPr>
          <w:p>
            <w:pPr>
              <w:ind w:left="420"/>
              <w:spacing w:after="0"/>
              <w:rPr>
                <w:sz w:val="20"/>
                <w:szCs w:val="20"/>
                <w:color w:val="auto"/>
              </w:rPr>
            </w:pPr>
            <w:r>
              <w:rPr>
                <w:rFonts w:ascii="Courier New" w:cs="Courier New" w:eastAsia="Courier New" w:hAnsi="Courier New"/>
                <w:sz w:val="18"/>
                <w:szCs w:val="18"/>
                <w:color w:val="auto"/>
              </w:rPr>
              <w:t>CUSIP Number:</w:t>
            </w:r>
          </w:p>
        </w:tc>
        <w:tc>
          <w:tcPr>
            <w:tcW w:w="4860" w:type="dxa"/>
            <w:vAlign w:val="bottom"/>
          </w:tcPr>
          <w:p>
            <w:pPr>
              <w:spacing w:after="0"/>
              <w:rPr>
                <w:sz w:val="20"/>
                <w:szCs w:val="20"/>
                <w:color w:val="auto"/>
              </w:rPr>
            </w:pPr>
            <w:r>
              <w:rPr>
                <w:rFonts w:ascii="Courier New" w:cs="Courier New" w:eastAsia="Courier New" w:hAnsi="Courier New"/>
                <w:sz w:val="18"/>
                <w:szCs w:val="18"/>
                <w:color w:val="auto"/>
              </w:rPr>
              <w:t>30161Q104.</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8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If this statement is filed pursuant to Rules 13d-1(b), or</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13d-2(b) or (c), check whether the person filing is a:</w:t>
            </w:r>
          </w:p>
        </w:tc>
      </w:tr>
      <w:tr>
        <w:trPr>
          <w:trHeight w:val="405"/>
        </w:trPr>
        <w:tc>
          <w:tcPr>
            <w:tcW w:w="1480" w:type="dxa"/>
            <w:vAlign w:val="bottom"/>
          </w:tcPr>
          <w:p>
            <w:pPr>
              <w:spacing w:after="0"/>
              <w:rPr>
                <w:sz w:val="24"/>
                <w:szCs w:val="24"/>
                <w:color w:val="auto"/>
              </w:rPr>
            </w:pPr>
          </w:p>
        </w:tc>
        <w:tc>
          <w:tcPr>
            <w:tcW w:w="2000" w:type="dxa"/>
            <w:vAlign w:val="bottom"/>
          </w:tcPr>
          <w:p>
            <w:pPr>
              <w:ind w:left="420"/>
              <w:spacing w:after="0"/>
              <w:rPr>
                <w:sz w:val="20"/>
                <w:szCs w:val="20"/>
                <w:color w:val="auto"/>
              </w:rPr>
            </w:pPr>
            <w:r>
              <w:rPr>
                <w:rFonts w:ascii="Courier New" w:cs="Courier New" w:eastAsia="Courier New" w:hAnsi="Courier New"/>
                <w:sz w:val="18"/>
                <w:szCs w:val="18"/>
                <w:color w:val="auto"/>
                <w:w w:val="96"/>
              </w:rPr>
              <w:t>Not Applicable.</w:t>
            </w:r>
          </w:p>
        </w:tc>
        <w:tc>
          <w:tcPr>
            <w:tcW w:w="486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000" w:type="dxa"/>
            <w:vAlign w:val="bottom"/>
          </w:tcPr>
          <w:p>
            <w:pPr>
              <w:ind w:left="420"/>
              <w:spacing w:after="0"/>
              <w:rPr>
                <w:sz w:val="20"/>
                <w:szCs w:val="20"/>
                <w:color w:val="auto"/>
              </w:rPr>
            </w:pPr>
            <w:r>
              <w:rPr>
                <w:rFonts w:ascii="Courier New" w:cs="Courier New" w:eastAsia="Courier New" w:hAnsi="Courier New"/>
                <w:sz w:val="18"/>
                <w:szCs w:val="18"/>
                <w:color w:val="auto"/>
              </w:rPr>
              <w:t>Ownership.</w:t>
            </w:r>
          </w:p>
        </w:tc>
        <w:tc>
          <w:tcPr>
            <w:tcW w:w="4860" w:type="dxa"/>
            <w:vAlign w:val="bottom"/>
          </w:tcPr>
          <w:p>
            <w:pPr>
              <w:spacing w:after="0"/>
              <w:rPr>
                <w:sz w:val="24"/>
                <w:szCs w:val="24"/>
                <w:color w:val="auto"/>
              </w:rPr>
            </w:pPr>
          </w:p>
        </w:tc>
      </w:tr>
    </w:tbl>
    <w:p>
      <w:pPr>
        <w:spacing w:after="0" w:line="201" w:lineRule="exact"/>
        <w:rPr>
          <w:sz w:val="20"/>
          <w:szCs w:val="20"/>
          <w:color w:val="auto"/>
        </w:rPr>
      </w:pPr>
    </w:p>
    <w:p>
      <w:pPr>
        <w:ind w:left="1900" w:hanging="944"/>
        <w:spacing w:after="0"/>
        <w:tabs>
          <w:tab w:leader="none" w:pos="190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6" w:lineRule="exact"/>
        <w:rPr>
          <w:rFonts w:ascii="Courier New" w:cs="Courier New" w:eastAsia="Courier New" w:hAnsi="Courier New"/>
          <w:sz w:val="18"/>
          <w:szCs w:val="18"/>
          <w:color w:val="auto"/>
        </w:rPr>
      </w:pPr>
    </w:p>
    <w:p>
      <w:pPr>
        <w:ind w:left="190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Each of Atlas Venture Fund II, L.P., Atlas Venture Associates II, L.P., Atlas Venture Europe Fund B.V. and Atlas InvesteringsGroep N.V. (individually an "Entity" and collectively the "Entities") may be deemed to own beneficially 3,718,736 shares of Common Stock as of December 31, 2000. Each of Messrs. Spray and Fidelman may be deemed to own beneficially 2,481,296 shares of</w:t>
      </w: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9 of 18</w:t>
      </w:r>
    </w:p>
    <w:p>
      <w:pPr>
        <w:sectPr>
          <w:pgSz w:w="11900" w:h="16838" w:orient="portrait"/>
          <w:cols w:equalWidth="0" w:num="1">
            <w:col w:w="10219"/>
          </w:cols>
          <w:pgMar w:left="240" w:top="31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1580" w:right="1879"/>
        <w:spacing w:after="0" w:line="237" w:lineRule="auto"/>
        <w:rPr>
          <w:sz w:val="20"/>
          <w:szCs w:val="20"/>
          <w:color w:val="auto"/>
        </w:rPr>
      </w:pPr>
      <w:r>
        <w:rPr>
          <w:rFonts w:ascii="Courier New" w:cs="Courier New" w:eastAsia="Courier New" w:hAnsi="Courier New"/>
          <w:sz w:val="18"/>
          <w:szCs w:val="18"/>
          <w:color w:val="auto"/>
        </w:rPr>
        <w:t>Common Stock as of December 31, 2000. Mr. Formela may be deemed to own beneficially 2,500,713 shares (including 16,500 shares and an option exercisable for 2,917 shares) of Common Stock as of December 31, 2000.</w:t>
      </w:r>
    </w:p>
    <w:p>
      <w:pPr>
        <w:spacing w:after="0" w:line="207" w:lineRule="exact"/>
        <w:rPr>
          <w:sz w:val="20"/>
          <w:szCs w:val="20"/>
          <w:color w:val="auto"/>
        </w:rPr>
      </w:pPr>
    </w:p>
    <w:p>
      <w:pPr>
        <w:ind w:left="1580" w:right="1779"/>
        <w:spacing w:after="0" w:line="238" w:lineRule="auto"/>
        <w:rPr>
          <w:sz w:val="20"/>
          <w:szCs w:val="20"/>
          <w:color w:val="auto"/>
        </w:rPr>
      </w:pPr>
      <w:r>
        <w:rPr>
          <w:rFonts w:ascii="Courier New" w:cs="Courier New" w:eastAsia="Courier New" w:hAnsi="Courier New"/>
          <w:sz w:val="18"/>
          <w:szCs w:val="18"/>
          <w:color w:val="auto"/>
        </w:rPr>
        <w:t>As of December 31, 2000, Atlas Venture Fund II, L.P. is the record owner of 2,481,296 shares of Common Stock and Atlas Venture Europe Fund B.V. is the record owner of 1,237,440 shares of Common Stock (referred to as the "Record Shares"). By virtue of the affiliate relationships among the Entities, each Entity may be deemed to own beneficially all of the Record Shares. Hence, each Entity may be deemed to own beneficially 3,718,736 shares of Common Stock. In their capacities as individual general partners of Atlas Venture Associates II, L.P., each of Messrs. Spray and Fidelman may be deemed to own beneficially 2,481,296 shares of Common Stock. Mr. Formela may be deemed to own beneficially 2,500,713 shares (including 16,500 shares and an option exercisable for 2,917 shares) of Common Stock.</w:t>
      </w:r>
    </w:p>
    <w:p>
      <w:pPr>
        <w:spacing w:after="0" w:line="202" w:lineRule="exact"/>
        <w:rPr>
          <w:sz w:val="20"/>
          <w:szCs w:val="20"/>
          <w:color w:val="auto"/>
        </w:rPr>
      </w:pPr>
    </w:p>
    <w:p>
      <w:pPr>
        <w:ind w:left="1580" w:hanging="944"/>
        <w:spacing w:after="0"/>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Atlas Venture</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Fund II, L.P.</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8.3%</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Atlas Venture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Associates II, L.P.</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Christopher J. Spray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Barry Fidelman</w:t>
            </w:r>
          </w:p>
        </w:tc>
        <w:tc>
          <w:tcPr>
            <w:tcW w:w="27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Jean-Francois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Formela</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Atlas Venture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Europe Fund B.V.</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Atlas InvesteringsGroep N.V.</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bl>
    <w:p>
      <w:pPr>
        <w:spacing w:after="0" w:line="200" w:lineRule="exact"/>
        <w:rPr>
          <w:sz w:val="20"/>
          <w:szCs w:val="20"/>
          <w:color w:val="auto"/>
        </w:rPr>
      </w:pP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The foregoing percentages are calculated based on the 44,991,779 shares of Common Stock reported to be outstanding in a Quarterly Report on Form 10-Q for Exelixis, Inc. for the Quarter Ended September 30, 2000, as adjusted pursuant to Rule 13d-3(d)(1).</w:t>
      </w:r>
    </w:p>
    <w:p>
      <w:pPr>
        <w:spacing w:after="0" w:line="202" w:lineRule="exact"/>
        <w:rPr>
          <w:sz w:val="20"/>
          <w:szCs w:val="20"/>
          <w:color w:val="auto"/>
        </w:rPr>
      </w:pPr>
    </w:p>
    <w:p>
      <w:pPr>
        <w:ind w:left="1580" w:hanging="944"/>
        <w:spacing w:after="0"/>
        <w:tabs>
          <w:tab w:leader="none" w:pos="15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540" w:hanging="956"/>
        <w:spacing w:after="0"/>
        <w:tabs>
          <w:tab w:leader="none" w:pos="254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579"/>
        <w:spacing w:after="0"/>
        <w:tabs>
          <w:tab w:leader="none" w:pos="1460" w:val="left"/>
        </w:tabs>
        <w:rPr>
          <w:sz w:val="20"/>
          <w:szCs w:val="20"/>
          <w:color w:val="auto"/>
        </w:rPr>
      </w:pPr>
      <w:r>
        <w:rPr>
          <w:rFonts w:ascii="Courier New" w:cs="Courier New" w:eastAsia="Courier New" w:hAnsi="Courier New"/>
          <w:sz w:val="18"/>
          <w:szCs w:val="18"/>
          <w:color w:val="auto"/>
        </w:rPr>
        <w:t>Jean-Francois Formela</w:t>
      </w:r>
      <w:r>
        <w:rPr>
          <w:sz w:val="20"/>
          <w:szCs w:val="20"/>
          <w:color w:val="auto"/>
        </w:rPr>
        <w:tab/>
      </w:r>
      <w:r>
        <w:rPr>
          <w:rFonts w:ascii="Courier New" w:cs="Courier New" w:eastAsia="Courier New" w:hAnsi="Courier New"/>
          <w:sz w:val="16"/>
          <w:szCs w:val="16"/>
          <w:color w:val="auto"/>
        </w:rPr>
        <w:t>19,417 shares</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0 shares as to each other reporting person.</w:t>
      </w:r>
    </w:p>
    <w:p>
      <w:pPr>
        <w:spacing w:after="0" w:line="201" w:lineRule="exact"/>
        <w:rPr>
          <w:sz w:val="20"/>
          <w:szCs w:val="20"/>
          <w:color w:val="auto"/>
        </w:rPr>
      </w:pPr>
    </w:p>
    <w:p>
      <w:pPr>
        <w:ind w:left="2540" w:hanging="956"/>
        <w:spacing w:after="0"/>
        <w:tabs>
          <w:tab w:leader="none" w:pos="2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42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Atlas Venture</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Fund II, L.P.</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3,718,736</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Atlas Venture</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Associates II, L.P.</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3,718,736</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Christopher J. Spray</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2,481,296</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Barry Fidelman</w:t>
            </w:r>
          </w:p>
        </w:tc>
        <w:tc>
          <w:tcPr>
            <w:tcW w:w="24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2,481,296</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Jean-Francois Formela</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2,481,296</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Atlas Venture Europe Fund B.V.</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3,718,736</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Atlas InvesteringsGroep N.V.</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3,718,736</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200" w:lineRule="exact"/>
        <w:rPr>
          <w:sz w:val="20"/>
          <w:szCs w:val="20"/>
          <w:color w:val="auto"/>
        </w:rPr>
      </w:pPr>
    </w:p>
    <w:p>
      <w:pPr>
        <w:spacing w:after="0" w:line="209" w:lineRule="exact"/>
        <w:rPr>
          <w:sz w:val="20"/>
          <w:szCs w:val="20"/>
          <w:color w:val="auto"/>
        </w:rPr>
      </w:pPr>
    </w:p>
    <w:p>
      <w:pPr>
        <w:ind w:left="2540" w:right="2099" w:hanging="956"/>
        <w:spacing w:after="0" w:line="235" w:lineRule="auto"/>
        <w:tabs>
          <w:tab w:leader="none" w:pos="2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10 of 18</w:t>
      </w:r>
    </w:p>
    <w:p>
      <w:pPr>
        <w:sectPr>
          <w:pgSz w:w="11900" w:h="16838" w:orient="portrait"/>
          <w:cols w:equalWidth="0" w:num="1">
            <w:col w:w="9899"/>
          </w:cols>
          <w:pgMar w:left="560" w:top="312"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jc w:val="right"/>
        <w:ind w:right="1579"/>
        <w:spacing w:after="0"/>
        <w:tabs>
          <w:tab w:leader="none" w:pos="1460" w:val="left"/>
        </w:tabs>
        <w:rPr>
          <w:sz w:val="20"/>
          <w:szCs w:val="20"/>
          <w:color w:val="auto"/>
        </w:rPr>
      </w:pPr>
      <w:r>
        <w:rPr>
          <w:rFonts w:ascii="Courier New" w:cs="Courier New" w:eastAsia="Courier New" w:hAnsi="Courier New"/>
          <w:sz w:val="18"/>
          <w:szCs w:val="18"/>
          <w:color w:val="auto"/>
        </w:rPr>
        <w:t>Jean-Francois Formela</w:t>
      </w:r>
      <w:r>
        <w:rPr>
          <w:sz w:val="20"/>
          <w:szCs w:val="20"/>
          <w:color w:val="auto"/>
        </w:rPr>
        <w:tab/>
      </w:r>
      <w:r>
        <w:rPr>
          <w:rFonts w:ascii="Courier New" w:cs="Courier New" w:eastAsia="Courier New" w:hAnsi="Courier New"/>
          <w:sz w:val="16"/>
          <w:szCs w:val="16"/>
          <w:color w:val="auto"/>
        </w:rPr>
        <w:t>19,417 shares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0 shares as to each other reporting person.</w:t>
      </w:r>
    </w:p>
    <w:p>
      <w:pPr>
        <w:spacing w:after="0" w:line="207" w:lineRule="exact"/>
        <w:rPr>
          <w:sz w:val="20"/>
          <w:szCs w:val="20"/>
          <w:color w:val="auto"/>
        </w:rPr>
      </w:pPr>
    </w:p>
    <w:p>
      <w:pPr>
        <w:ind w:left="2960" w:right="1879" w:hanging="1056"/>
        <w:spacing w:after="0" w:line="235" w:lineRule="auto"/>
        <w:tabs>
          <w:tab w:leader="none" w:pos="285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74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Atlas Venture</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Fund II, L.P.</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3,718,736</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Atlas Venture</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Associates II, L.P.</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3,718,736</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Christopher J. Spray</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2,481,296</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Barry Fidelman</w:t>
            </w:r>
          </w:p>
        </w:tc>
        <w:tc>
          <w:tcPr>
            <w:tcW w:w="24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2,481,296</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Jean-Francois Formela</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2,481,796</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Atlas Venture Europe Fund B.V.</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3,718,736</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Atlas InvesteringsGroep N.V.</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3,718,736</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200" w:lineRule="exact"/>
        <w:rPr>
          <w:sz w:val="20"/>
          <w:szCs w:val="20"/>
          <w:color w:val="auto"/>
        </w:rPr>
      </w:pPr>
    </w:p>
    <w:p>
      <w:pPr>
        <w:spacing w:after="0" w:line="209" w:lineRule="exact"/>
        <w:rPr>
          <w:sz w:val="20"/>
          <w:szCs w:val="20"/>
          <w:color w:val="auto"/>
        </w:rPr>
      </w:pPr>
    </w:p>
    <w:p>
      <w:pPr>
        <w:ind w:left="960" w:right="1879"/>
        <w:spacing w:after="0" w:line="268" w:lineRule="auto"/>
        <w:rPr>
          <w:sz w:val="20"/>
          <w:szCs w:val="20"/>
          <w:color w:val="auto"/>
        </w:rPr>
      </w:pPr>
      <w:r>
        <w:rPr>
          <w:rFonts w:ascii="Courier New" w:cs="Courier New" w:eastAsia="Courier New" w:hAnsi="Courier New"/>
          <w:sz w:val="16"/>
          <w:szCs w:val="16"/>
          <w:color w:val="auto"/>
        </w:rPr>
        <w:t>Each of the reporting persons expressly disclaims beneficial ownership of any shares of Common Stock of Exelixis, Inc., except in the case of</w:t>
      </w:r>
    </w:p>
    <w:p>
      <w:pPr>
        <w:jc w:val="both"/>
        <w:ind w:left="960" w:right="1779" w:hanging="4"/>
        <w:spacing w:after="0" w:line="237" w:lineRule="auto"/>
        <w:tabs>
          <w:tab w:leader="none" w:pos="1381"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Atlas Venture Fund II, L.P. for the 2,481,296 shares which it holds of record; (ii) Atlas Venture Europe Fund B.V. for the 1,237,440 shares which it holds of record and (iii) Jean-Francois Formela for the 19,417 shares which he holds of record.</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200" w:lineRule="exact"/>
        <w:rPr>
          <w:sz w:val="20"/>
          <w:szCs w:val="20"/>
          <w:color w:val="auto"/>
        </w:rPr>
      </w:pPr>
    </w:p>
    <w:p>
      <w:pPr>
        <w:sectPr>
          <w:pgSz w:w="11900" w:h="16838" w:orient="portrait"/>
          <w:cols w:equalWidth="0" w:num="2">
            <w:col w:w="1180" w:space="720"/>
            <w:col w:w="8319"/>
          </w:cols>
          <w:pgMar w:left="240" w:top="312" w:right="1440" w:bottom="1440" w:gutter="0" w:footer="0" w:header="0"/>
          <w:type w:val="continuous"/>
        </w:sectPr>
      </w:pPr>
    </w:p>
    <w:p>
      <w:pPr>
        <w:spacing w:after="0" w:line="2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1180" w:space="720"/>
            <w:col w:w="8319"/>
          </w:cols>
          <w:pgMar w:left="240" w:top="312" w:right="1440" w:bottom="1440" w:gutter="0" w:footer="0" w:header="0"/>
          <w:type w:val="continuous"/>
        </w:sectPr>
      </w:pPr>
    </w:p>
    <w:p>
      <w:pPr>
        <w:spacing w:after="0" w:line="8"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1180" w:space="720"/>
            <w:col w:w="8319"/>
          </w:cols>
          <w:pgMar w:left="240" w:top="312" w:right="1440" w:bottom="1440" w:gutter="0" w:footer="0" w:header="0"/>
          <w:type w:val="continuous"/>
        </w:sectPr>
      </w:pP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180" w:space="720"/>
            <w:col w:w="8319"/>
          </w:cols>
          <w:pgMar w:left="240" w:top="312" w:right="1440" w:bottom="1440" w:gutter="0" w:footer="0" w:header="0"/>
          <w:type w:val="continuous"/>
        </w:sectPr>
      </w:pPr>
    </w:p>
    <w:p>
      <w:pPr>
        <w:spacing w:after="0" w:line="24" w:lineRule="exact"/>
        <w:rPr>
          <w:sz w:val="20"/>
          <w:szCs w:val="20"/>
          <w:color w:val="auto"/>
        </w:rPr>
      </w:pPr>
    </w:p>
    <w:p>
      <w:pPr>
        <w:ind w:left="1900" w:right="1779"/>
        <w:spacing w:after="0" w:line="290" w:lineRule="auto"/>
        <w:rPr>
          <w:sz w:val="20"/>
          <w:szCs w:val="20"/>
          <w:color w:val="auto"/>
        </w:rPr>
      </w:pPr>
      <w:r>
        <w:rPr>
          <w:rFonts w:ascii="Courier New" w:cs="Courier New" w:eastAsia="Courier New" w:hAnsi="Courier New"/>
          <w:sz w:val="16"/>
          <w:szCs w:val="16"/>
          <w:color w:val="auto"/>
        </w:rPr>
        <w:t>Not Applicable. The reporting persons expressly disclaim membership in a "group" as defined in Rule 13d-1(b)(1)(ii)(J).</w:t>
      </w:r>
    </w:p>
    <w:p>
      <w:pPr>
        <w:sectPr>
          <w:pgSz w:w="11900" w:h="16838" w:orient="portrait"/>
          <w:cols w:equalWidth="0" w:num="1">
            <w:col w:w="10219"/>
          </w:cols>
          <w:pgMar w:left="240" w:top="312" w:right="1440"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180" w:space="720"/>
            <w:col w:w="8319"/>
          </w:cols>
          <w:pgMar w:left="240" w:top="312" w:right="1440" w:bottom="1440" w:gutter="0" w:footer="0" w:header="0"/>
          <w:type w:val="continuous"/>
        </w:sectPr>
      </w:pPr>
    </w:p>
    <w:p>
      <w:pPr>
        <w:spacing w:after="0" w:line="2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180" w:space="720"/>
            <w:col w:w="8319"/>
          </w:cols>
          <w:pgMar w:left="240" w:top="312" w:right="1440" w:bottom="1440" w:gutter="0" w:footer="0" w:header="0"/>
          <w:type w:val="continuous"/>
        </w:sectPr>
      </w:pPr>
    </w:p>
    <w:p>
      <w:pPr>
        <w:spacing w:after="0" w:line="24" w:lineRule="exact"/>
        <w:rPr>
          <w:sz w:val="20"/>
          <w:szCs w:val="20"/>
          <w:color w:val="auto"/>
        </w:rPr>
      </w:pPr>
    </w:p>
    <w:p>
      <w:pPr>
        <w:ind w:left="1900" w:right="2099"/>
        <w:spacing w:after="0" w:line="235" w:lineRule="auto"/>
        <w:rPr>
          <w:sz w:val="20"/>
          <w:szCs w:val="20"/>
          <w:color w:val="auto"/>
        </w:rPr>
      </w:pPr>
      <w:r>
        <w:rPr>
          <w:rFonts w:ascii="Courier New" w:cs="Courier New" w:eastAsia="Courier New" w:hAnsi="Courier New"/>
          <w:sz w:val="18"/>
          <w:szCs w:val="18"/>
          <w:color w:val="auto"/>
        </w:rPr>
        <w:t>Not Applicable. This statement on Schedule 13G is not filed pursuant to Rule 13d-1(b) or Rule 13d-1(c).</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11 of 18</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 We also hereby agree to file this statement jointly pursuant to the Agreement listed on Exhibit 1 hereto.</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13, 2001</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ATLAS VENTURE FUND II, L.P.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ATLAS VENTURE EUROPE FUND B.V.</w:t>
      </w:r>
    </w:p>
    <w:p>
      <w:pPr>
        <w:spacing w:after="0" w:line="200" w:lineRule="exact"/>
        <w:rPr>
          <w:sz w:val="20"/>
          <w:szCs w:val="20"/>
          <w:color w:val="auto"/>
        </w:rPr>
      </w:pPr>
    </w:p>
    <w:p>
      <w:pPr>
        <w:sectPr>
          <w:pgSz w:w="11900" w:h="16838" w:orient="portrait"/>
          <w:cols w:equalWidth="0" w:num="2">
            <w:col w:w="4340" w:space="720"/>
            <w:col w:w="515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Atlas Venture Associates II, L.P.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Atlas InvesteringsGroep N.V.</w:t>
      </w:r>
    </w:p>
    <w:p>
      <w:pPr>
        <w:spacing w:after="0" w:line="200" w:lineRule="exact"/>
        <w:rPr>
          <w:sz w:val="20"/>
          <w:szCs w:val="20"/>
          <w:color w:val="auto"/>
        </w:rPr>
      </w:pPr>
    </w:p>
    <w:p>
      <w:pPr>
        <w:sectPr>
          <w:pgSz w:w="11900" w:h="16838" w:orient="portrait"/>
          <w:cols w:equalWidth="0" w:num="2">
            <w:col w:w="4340" w:space="720"/>
            <w:col w:w="5159"/>
          </w:cols>
          <w:pgMar w:left="240" w:top="312" w:right="1440" w:bottom="1440" w:gutter="0" w:footer="0" w:header="0"/>
          <w:type w:val="continuous"/>
        </w:sectPr>
      </w:pPr>
    </w:p>
    <w:p>
      <w:pPr>
        <w:spacing w:after="0" w:line="2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Christopher J. Spray,</w:t>
      </w:r>
    </w:p>
    <w:p>
      <w:pPr>
        <w:spacing w:after="0" w:line="238" w:lineRule="auto"/>
        <w:rPr>
          <w:sz w:val="20"/>
          <w:szCs w:val="20"/>
          <w:color w:val="auto"/>
        </w:rPr>
      </w:pPr>
      <w:r>
        <w:rPr>
          <w:rFonts w:ascii="Courier New" w:cs="Courier New" w:eastAsia="Courier New" w:hAnsi="Courier New"/>
          <w:sz w:val="18"/>
          <w:szCs w:val="18"/>
          <w:color w:val="auto"/>
        </w:rPr>
        <w:t>General Partner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Hans Bosman,</w:t>
      </w:r>
    </w:p>
    <w:p>
      <w:pPr>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line="200" w:lineRule="exact"/>
        <w:rPr>
          <w:sz w:val="20"/>
          <w:szCs w:val="20"/>
          <w:color w:val="auto"/>
        </w:rPr>
      </w:pPr>
    </w:p>
    <w:p>
      <w:pPr>
        <w:sectPr>
          <w:pgSz w:w="11900" w:h="16838" w:orient="portrait"/>
          <w:cols w:equalWidth="0" w:num="4">
            <w:col w:w="1060" w:space="220"/>
            <w:col w:w="3800" w:space="720"/>
            <w:col w:w="320" w:space="200"/>
            <w:col w:w="3899"/>
          </w:cols>
          <w:pgMar w:left="240" w:top="31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ATLAS VENTURE ASSOCIATES II,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ATLAS INVESTERINGSGROEP N.V.</w:t>
      </w:r>
    </w:p>
    <w:p>
      <w:pPr>
        <w:spacing w:after="0" w:line="200" w:lineRule="exact"/>
        <w:rPr>
          <w:sz w:val="20"/>
          <w:szCs w:val="20"/>
          <w:color w:val="auto"/>
        </w:rPr>
      </w:pPr>
    </w:p>
    <w:p>
      <w:pPr>
        <w:sectPr>
          <w:pgSz w:w="11900" w:h="16838" w:orient="portrait"/>
          <w:cols w:equalWidth="0" w:num="2">
            <w:col w:w="4340" w:space="720"/>
            <w:col w:w="515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Christopher J. Spray,</w:t>
      </w:r>
    </w:p>
    <w:p>
      <w:pPr>
        <w:ind w:left="120"/>
        <w:spacing w:after="0" w:line="238" w:lineRule="auto"/>
        <w:rPr>
          <w:sz w:val="20"/>
          <w:szCs w:val="20"/>
          <w:color w:val="auto"/>
        </w:rPr>
      </w:pPr>
      <w:r>
        <w:rPr>
          <w:rFonts w:ascii="Courier New" w:cs="Courier New" w:eastAsia="Courier New" w:hAnsi="Courier New"/>
          <w:sz w:val="18"/>
          <w:szCs w:val="18"/>
          <w:color w:val="auto"/>
        </w:rPr>
        <w:t>General Partner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13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Hans Bosman,</w:t>
      </w:r>
    </w:p>
    <w:p>
      <w:pPr>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line="200" w:lineRule="exact"/>
        <w:rPr>
          <w:sz w:val="20"/>
          <w:szCs w:val="20"/>
          <w:color w:val="auto"/>
        </w:rPr>
      </w:pPr>
    </w:p>
    <w:p>
      <w:pPr>
        <w:sectPr>
          <w:pgSz w:w="11900" w:h="16838" w:orient="portrait"/>
          <w:cols w:equalWidth="0" w:num="4">
            <w:col w:w="320" w:space="100"/>
            <w:col w:w="3920" w:space="720"/>
            <w:col w:w="320" w:space="220"/>
            <w:col w:w="4619"/>
          </w:cols>
          <w:pgMar w:left="240" w:top="312" w:right="1440" w:bottom="1440" w:gutter="0" w:footer="0" w:header="0"/>
          <w:type w:val="continuous"/>
        </w:sect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Christopher J. Spray</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Barry Fidelman</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Jean-Francois Formela</w:t>
      </w:r>
    </w:p>
    <w:p>
      <w:pPr>
        <w:spacing w:after="0" w:line="200" w:lineRule="exact"/>
        <w:rPr>
          <w:sz w:val="20"/>
          <w:szCs w:val="20"/>
          <w:color w:val="auto"/>
        </w:rPr>
      </w:pPr>
    </w:p>
    <w:p>
      <w:pPr>
        <w:spacing w:after="0" w:line="210" w:lineRule="exact"/>
        <w:rPr>
          <w:sz w:val="20"/>
          <w:szCs w:val="20"/>
          <w:color w:val="auto"/>
        </w:rPr>
      </w:pPr>
    </w:p>
    <w:p>
      <w:pPr>
        <w:ind w:left="420" w:right="2199" w:hanging="412"/>
        <w:spacing w:after="0" w:line="236" w:lineRule="auto"/>
        <w:tabs>
          <w:tab w:leader="none" w:pos="4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attorney-in-fact, by signing her name below, does hereby sign this statement on behalf of the above indicated filers pursuant to Powers of Attorney filed hereto as Exhibit 2.</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Jeanne Larkin Henry</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Jeanne Larkin Henry</w:t>
      </w:r>
    </w:p>
    <w:p>
      <w:pPr>
        <w:ind w:left="54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12 of 18</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w:t>
      </w:r>
    </w:p>
    <w:p>
      <w:pPr>
        <w:ind w:left="3800"/>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Pursuant to Rule 13d-1(k)(1) under the Securities Exchange Act of 1934, the undersigned hereby agree that only one statement containing the information required by Schedule 13G need be filed with respect to the ownership by each of the undersigned of shares of Common Stock of Exelixis, Inc.</w:t>
      </w:r>
    </w:p>
    <w:p>
      <w:pPr>
        <w:spacing w:after="0" w:line="182"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This agreement may be executed in any number of counterparts, each of which shall be deemed an original.</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EXECUTED this 13th day of February, 2001.</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ATLAS VENTURE FUND II, L.P.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ATLAS VENTURE EUROPE FUND B.V.</w:t>
      </w:r>
    </w:p>
    <w:p>
      <w:pPr>
        <w:spacing w:after="0" w:line="200" w:lineRule="exact"/>
        <w:rPr>
          <w:sz w:val="20"/>
          <w:szCs w:val="20"/>
          <w:color w:val="auto"/>
        </w:rPr>
      </w:pPr>
    </w:p>
    <w:p>
      <w:pPr>
        <w:sectPr>
          <w:pgSz w:w="11900" w:h="16838" w:orient="portrait"/>
          <w:cols w:equalWidth="0" w:num="2">
            <w:col w:w="4340" w:space="720"/>
            <w:col w:w="5159"/>
          </w:cols>
          <w:pgMar w:left="24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Atlas Venture Associates II, L.P.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Atlas InvesteringsGroep N.V.</w:t>
      </w:r>
    </w:p>
    <w:p>
      <w:pPr>
        <w:spacing w:after="0" w:line="200" w:lineRule="exact"/>
        <w:rPr>
          <w:sz w:val="20"/>
          <w:szCs w:val="20"/>
          <w:color w:val="auto"/>
        </w:rPr>
      </w:pPr>
    </w:p>
    <w:p>
      <w:pPr>
        <w:sectPr>
          <w:pgSz w:w="11900" w:h="16838" w:orient="portrait"/>
          <w:cols w:equalWidth="0" w:num="2">
            <w:col w:w="4340" w:space="720"/>
            <w:col w:w="5159"/>
          </w:cols>
          <w:pgMar w:left="240" w:top="136" w:right="1440" w:bottom="1440" w:gutter="0" w:footer="0" w:header="0"/>
          <w:type w:val="continuous"/>
        </w:sectPr>
      </w:pPr>
    </w:p>
    <w:p>
      <w:pPr>
        <w:spacing w:after="0" w:line="2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Christopher J. Spray,</w:t>
      </w:r>
    </w:p>
    <w:p>
      <w:pPr>
        <w:ind w:left="200"/>
        <w:spacing w:after="0" w:line="238" w:lineRule="auto"/>
        <w:rPr>
          <w:sz w:val="20"/>
          <w:szCs w:val="20"/>
          <w:color w:val="auto"/>
        </w:rPr>
      </w:pPr>
      <w:r>
        <w:rPr>
          <w:rFonts w:ascii="Courier New" w:cs="Courier New" w:eastAsia="Courier New" w:hAnsi="Courier New"/>
          <w:sz w:val="18"/>
          <w:szCs w:val="18"/>
          <w:color w:val="auto"/>
        </w:rPr>
        <w:t>General Partner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Hans Bosman,</w:t>
      </w:r>
    </w:p>
    <w:p>
      <w:pPr>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line="200" w:lineRule="exact"/>
        <w:rPr>
          <w:sz w:val="20"/>
          <w:szCs w:val="20"/>
          <w:color w:val="auto"/>
        </w:rPr>
      </w:pPr>
    </w:p>
    <w:p>
      <w:pPr>
        <w:sectPr>
          <w:pgSz w:w="11900" w:h="16838" w:orient="portrait"/>
          <w:cols w:equalWidth="0" w:num="4">
            <w:col w:w="1060" w:space="220"/>
            <w:col w:w="3700" w:space="720"/>
            <w:col w:w="320" w:space="100"/>
            <w:col w:w="409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ATLAS VENTURE ASSOCIATES II,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ATLAS INVESTERINGSGROEP N.V.</w:t>
      </w:r>
    </w:p>
    <w:p>
      <w:pPr>
        <w:spacing w:after="0" w:line="200" w:lineRule="exact"/>
        <w:rPr>
          <w:sz w:val="20"/>
          <w:szCs w:val="20"/>
          <w:color w:val="auto"/>
        </w:rPr>
      </w:pPr>
    </w:p>
    <w:p>
      <w:pPr>
        <w:sectPr>
          <w:pgSz w:w="11900" w:h="16838" w:orient="portrait"/>
          <w:cols w:equalWidth="0" w:num="2">
            <w:col w:w="4340" w:space="720"/>
            <w:col w:w="5159"/>
          </w:cols>
          <w:pgMar w:left="24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Christopher J. Spray,</w:t>
      </w:r>
    </w:p>
    <w:p>
      <w:pPr>
        <w:ind w:left="120"/>
        <w:spacing w:after="0" w:line="238" w:lineRule="auto"/>
        <w:rPr>
          <w:sz w:val="20"/>
          <w:szCs w:val="20"/>
          <w:color w:val="auto"/>
        </w:rPr>
      </w:pPr>
      <w:r>
        <w:rPr>
          <w:rFonts w:ascii="Courier New" w:cs="Courier New" w:eastAsia="Courier New" w:hAnsi="Courier New"/>
          <w:sz w:val="18"/>
          <w:szCs w:val="18"/>
          <w:color w:val="auto"/>
        </w:rPr>
        <w:t>General Partner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13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Hans Bosman,</w:t>
      </w:r>
    </w:p>
    <w:p>
      <w:pPr>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line="200" w:lineRule="exact"/>
        <w:rPr>
          <w:sz w:val="20"/>
          <w:szCs w:val="20"/>
          <w:color w:val="auto"/>
        </w:rPr>
      </w:pPr>
    </w:p>
    <w:p>
      <w:pPr>
        <w:sectPr>
          <w:pgSz w:w="11900" w:h="16838" w:orient="portrait"/>
          <w:cols w:equalWidth="0" w:num="4">
            <w:col w:w="320" w:space="100"/>
            <w:col w:w="3920" w:space="720"/>
            <w:col w:w="320" w:space="220"/>
            <w:col w:w="4619"/>
          </w:cols>
          <w:pgMar w:left="240" w:top="136" w:right="1440" w:bottom="1440" w:gutter="0" w:footer="0" w:header="0"/>
          <w:type w:val="continuous"/>
        </w:sect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Christopher J. Spray</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Barry Fidelman</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Jean-Francois Formela</w:t>
      </w:r>
    </w:p>
    <w:p>
      <w:pPr>
        <w:spacing w:after="0" w:line="207" w:lineRule="exact"/>
        <w:rPr>
          <w:sz w:val="20"/>
          <w:szCs w:val="20"/>
          <w:color w:val="auto"/>
        </w:rPr>
      </w:pPr>
    </w:p>
    <w:p>
      <w:pPr>
        <w:ind w:left="420" w:right="2199" w:hanging="412"/>
        <w:spacing w:after="0" w:line="236" w:lineRule="auto"/>
        <w:tabs>
          <w:tab w:leader="none" w:pos="4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attorney-in-fact, by signing her name below, does hereby sign this statement on behalf of the above indicated filers pursuant to Powers of Attorney filed hereto as Exhibit 2.</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Jeanne Larkin Henry</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Jeanne Larkin Henry</w:t>
      </w:r>
    </w:p>
    <w:p>
      <w:pPr>
        <w:ind w:left="54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13 of 18</w:t>
      </w:r>
    </w:p>
    <w:p>
      <w:pPr>
        <w:sectPr>
          <w:pgSz w:w="11900" w:h="16838" w:orient="portrait"/>
          <w:cols w:equalWidth="0" w:num="1">
            <w:col w:w="10219"/>
          </w:cols>
          <w:pgMar w:left="240" w:top="136" w:right="1440" w:bottom="144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w:t>
      </w:r>
    </w:p>
    <w:p>
      <w:pPr>
        <w:ind w:left="33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10"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hereby constitutes and appoints each and any of Christopher J. Spray and Jeanne Larkin Henry his true and lawful attorney-in-fact and agent, with full power of substitution and resubstitution, for him and in his name, place and stead, in any and all capacities (until revoked in writing) to sign any and all instruments, certificates and documents required to be executed on behalf of himself individually or on behalf of each or any of Atlas Venture Fund, L.P., Atlas Venture Associates, L.P., Atlas Venture Partners III, B.V., Atlas Venture Fund II, L.P., Atlas Venture Associates II, L.P., Atlas Venture Europe Fund B.V., Atlas InvesteringsGroep N.V., and Atlas Venture Beheer II B.V. pursuant to sections 13 and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By-laws of the National Association of Securities Dealers, granting unto said attorney-in-fact and agent full power and authority to do and perform each and every act and thing requisite and necessary fully to all intents and purposes as he might or could do in person thereby ratifying and confirming all that said attorney-in-fact and agent, or his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[REMAINDER OF PAGE LEFT BLANK INTENTIONALLY]</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[SIGNATURE PAGE FOLLOWS IMMEDIATELY]</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14 of 18</w:t>
      </w:r>
    </w:p>
    <w:p>
      <w:pPr>
        <w:sectPr>
          <w:pgSz w:w="11900" w:h="16838" w:orient="portrait"/>
          <w:cols w:equalWidth="0" w:num="1">
            <w:col w:w="10219"/>
          </w:cols>
          <w:pgMar w:left="240" w:top="136"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IN WITNESS WHEREOF, this Power of Attorney has been signed as of the 31st day of January,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Christopher J. Spray</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Christopher J. Spray</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line="536" w:lineRule="auto"/>
        <w:rPr>
          <w:sz w:val="20"/>
          <w:szCs w:val="20"/>
          <w:color w:val="auto"/>
        </w:rPr>
      </w:pPr>
      <w:r>
        <w:rPr>
          <w:rFonts w:ascii="Courier New" w:cs="Courier New" w:eastAsia="Courier New" w:hAnsi="Courier New"/>
          <w:sz w:val="16"/>
          <w:szCs w:val="16"/>
          <w:color w:val="auto"/>
        </w:rPr>
        <w:t>Commonwealth of Massachusetts County of Suffolk</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3060" w:space="220"/>
            <w:col w:w="6939"/>
          </w:cols>
          <w:pgMar w:left="240" w:top="312" w:right="1440" w:bottom="1440" w:gutter="0" w:footer="0" w:header="0"/>
          <w:type w:val="continuous"/>
        </w:sectPr>
      </w:pPr>
    </w:p>
    <w:p>
      <w:pPr>
        <w:ind w:right="1879" w:firstLine="632"/>
        <w:spacing w:after="0" w:line="236" w:lineRule="auto"/>
        <w:rPr>
          <w:sz w:val="20"/>
          <w:szCs w:val="20"/>
          <w:color w:val="auto"/>
        </w:rPr>
      </w:pPr>
      <w:r>
        <w:rPr>
          <w:rFonts w:ascii="Courier New" w:cs="Courier New" w:eastAsia="Courier New" w:hAnsi="Courier New"/>
          <w:sz w:val="18"/>
          <w:szCs w:val="18"/>
          <w:color w:val="auto"/>
        </w:rPr>
        <w:t>On this 31st day of January, 1997, before me personally came Christopher J. Spray, known to me to be the person described and who executed the foregoing instrument that he acknowledged that he executed the same.</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[Notary Seal]</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 Elizabeth</w:t>
      </w:r>
      <w:r>
        <w:rPr>
          <w:sz w:val="20"/>
          <w:szCs w:val="20"/>
          <w:color w:val="auto"/>
        </w:rPr>
        <w:tab/>
      </w:r>
      <w:r>
        <w:rPr>
          <w:rFonts w:ascii="Courier New" w:cs="Courier New" w:eastAsia="Courier New" w:hAnsi="Courier New"/>
          <w:sz w:val="16"/>
          <w:szCs w:val="16"/>
          <w:color w:val="auto"/>
        </w:rPr>
        <w:t>A. LeBlanc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Notary Public</w:t>
      </w:r>
    </w:p>
    <w:p>
      <w:pPr>
        <w:spacing w:after="0" w:line="200" w:lineRule="exact"/>
        <w:rPr>
          <w:sz w:val="20"/>
          <w:szCs w:val="20"/>
          <w:color w:val="auto"/>
        </w:rPr>
      </w:pPr>
    </w:p>
    <w:p>
      <w:pPr>
        <w:sectPr>
          <w:pgSz w:w="11900" w:h="16838" w:orient="portrait"/>
          <w:cols w:equalWidth="0" w:num="2">
            <w:col w:w="3820" w:space="720"/>
            <w:col w:w="5679"/>
          </w:cols>
          <w:pgMar w:left="240" w:top="312" w:right="1440" w:bottom="1440" w:gutter="0" w:footer="0" w:header="0"/>
          <w:type w:val="continuous"/>
        </w:sectPr>
      </w:pPr>
    </w:p>
    <w:p>
      <w:pPr>
        <w:spacing w:after="0" w:line="7"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My commission expires: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July 3, 1998</w:t>
      </w:r>
    </w:p>
    <w:p>
      <w:pPr>
        <w:spacing w:after="0" w:line="200" w:lineRule="exact"/>
        <w:rPr>
          <w:sz w:val="20"/>
          <w:szCs w:val="20"/>
          <w:color w:val="auto"/>
        </w:rPr>
      </w:pPr>
    </w:p>
    <w:p>
      <w:pPr>
        <w:sectPr>
          <w:pgSz w:w="11900" w:h="16838" w:orient="portrait"/>
          <w:cols w:equalWidth="0" w:num="2">
            <w:col w:w="6860" w:space="200"/>
            <w:col w:w="3159"/>
          </w:cols>
          <w:pgMar w:left="240" w:top="312" w:right="1440" w:bottom="1440" w:gutter="0" w:footer="0" w:header="0"/>
          <w:type w:val="continuous"/>
        </w:sectPr>
      </w:pPr>
    </w:p>
    <w:p>
      <w:pPr>
        <w:spacing w:after="0" w:line="226"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15 of 18</w:t>
      </w:r>
    </w:p>
    <w:p>
      <w:pPr>
        <w:sectPr>
          <w:pgSz w:w="11900" w:h="16838" w:orient="portrait"/>
          <w:cols w:equalWidth="0" w:num="1">
            <w:col w:w="10219"/>
          </w:cols>
          <w:pgMar w:left="240" w:top="312"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IN WITNESS WHEREOF, this Power of Attorney has been signed as of the 31st day of January,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Barry Fidelman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Barry Fidelman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line="536" w:lineRule="auto"/>
        <w:rPr>
          <w:sz w:val="20"/>
          <w:szCs w:val="20"/>
          <w:color w:val="auto"/>
        </w:rPr>
      </w:pPr>
      <w:r>
        <w:rPr>
          <w:rFonts w:ascii="Courier New" w:cs="Courier New" w:eastAsia="Courier New" w:hAnsi="Courier New"/>
          <w:sz w:val="16"/>
          <w:szCs w:val="16"/>
          <w:color w:val="auto"/>
        </w:rPr>
        <w:t>Commonwealth of Massachusetts County of Suffolk</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3060" w:space="220"/>
            <w:col w:w="6939"/>
          </w:cols>
          <w:pgMar w:left="240" w:top="312" w:right="1440" w:bottom="1440" w:gutter="0" w:footer="0" w:header="0"/>
          <w:type w:val="continuous"/>
        </w:sectPr>
      </w:pPr>
    </w:p>
    <w:p>
      <w:pPr>
        <w:ind w:right="1879" w:firstLine="632"/>
        <w:spacing w:after="0" w:line="236" w:lineRule="auto"/>
        <w:rPr>
          <w:sz w:val="20"/>
          <w:szCs w:val="20"/>
          <w:color w:val="auto"/>
        </w:rPr>
      </w:pPr>
      <w:r>
        <w:rPr>
          <w:rFonts w:ascii="Courier New" w:cs="Courier New" w:eastAsia="Courier New" w:hAnsi="Courier New"/>
          <w:sz w:val="18"/>
          <w:szCs w:val="18"/>
          <w:color w:val="auto"/>
        </w:rPr>
        <w:t>On this 31st day of January, 1997, before me personally came Barry Fidelman, known to me to be the person described and who executed the foregoing instrument that he acknowledged that he executed the same.</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[Notary Seal]</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 Elizabeth</w:t>
      </w:r>
      <w:r>
        <w:rPr>
          <w:sz w:val="20"/>
          <w:szCs w:val="20"/>
          <w:color w:val="auto"/>
        </w:rPr>
        <w:tab/>
      </w:r>
      <w:r>
        <w:rPr>
          <w:rFonts w:ascii="Courier New" w:cs="Courier New" w:eastAsia="Courier New" w:hAnsi="Courier New"/>
          <w:sz w:val="16"/>
          <w:szCs w:val="16"/>
          <w:color w:val="auto"/>
        </w:rPr>
        <w:t>A. LeBlanc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Notary Public</w:t>
      </w:r>
    </w:p>
    <w:p>
      <w:pPr>
        <w:spacing w:after="0" w:line="200" w:lineRule="exact"/>
        <w:rPr>
          <w:sz w:val="20"/>
          <w:szCs w:val="20"/>
          <w:color w:val="auto"/>
        </w:rPr>
      </w:pPr>
    </w:p>
    <w:p>
      <w:pPr>
        <w:sectPr>
          <w:pgSz w:w="11900" w:h="16838" w:orient="portrait"/>
          <w:cols w:equalWidth="0" w:num="2">
            <w:col w:w="3820" w:space="720"/>
            <w:col w:w="5679"/>
          </w:cols>
          <w:pgMar w:left="240" w:top="312" w:right="1440" w:bottom="1440" w:gutter="0" w:footer="0" w:header="0"/>
          <w:type w:val="continuous"/>
        </w:sectPr>
      </w:pPr>
    </w:p>
    <w:p>
      <w:pPr>
        <w:spacing w:after="0" w:line="7"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My commission expires: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July 3, 1998</w:t>
      </w:r>
    </w:p>
    <w:p>
      <w:pPr>
        <w:spacing w:after="0" w:line="200" w:lineRule="exact"/>
        <w:rPr>
          <w:sz w:val="20"/>
          <w:szCs w:val="20"/>
          <w:color w:val="auto"/>
        </w:rPr>
      </w:pPr>
    </w:p>
    <w:p>
      <w:pPr>
        <w:sectPr>
          <w:pgSz w:w="11900" w:h="16838" w:orient="portrait"/>
          <w:cols w:equalWidth="0" w:num="2">
            <w:col w:w="6860" w:space="200"/>
            <w:col w:w="3159"/>
          </w:cols>
          <w:pgMar w:left="240" w:top="312" w:right="1440" w:bottom="1440" w:gutter="0" w:footer="0" w:header="0"/>
          <w:type w:val="continuous"/>
        </w:sectPr>
      </w:pPr>
    </w:p>
    <w:p>
      <w:pPr>
        <w:spacing w:after="0" w:line="22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Page 16 of 18</w:t>
      </w:r>
    </w:p>
    <w:p>
      <w:pPr>
        <w:sectPr>
          <w:pgSz w:w="11900" w:h="16838" w:orient="portrait"/>
          <w:cols w:equalWidth="0" w:num="1">
            <w:col w:w="10219"/>
          </w:cols>
          <w:pgMar w:left="240" w:top="312"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IN WITNESS WHEREOF, this Power of Attorney has been signed as of the 31st day of January,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Jean-Francois Formela</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Jean-Francois Formela</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line="536" w:lineRule="auto"/>
        <w:rPr>
          <w:sz w:val="20"/>
          <w:szCs w:val="20"/>
          <w:color w:val="auto"/>
        </w:rPr>
      </w:pPr>
      <w:r>
        <w:rPr>
          <w:rFonts w:ascii="Courier New" w:cs="Courier New" w:eastAsia="Courier New" w:hAnsi="Courier New"/>
          <w:sz w:val="16"/>
          <w:szCs w:val="16"/>
          <w:color w:val="auto"/>
        </w:rPr>
        <w:t>Commonwealth of Massachusetts County of Suffolk</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3060" w:space="220"/>
            <w:col w:w="6939"/>
          </w:cols>
          <w:pgMar w:left="240" w:top="312" w:right="1440" w:bottom="1440" w:gutter="0" w:footer="0" w:header="0"/>
          <w:type w:val="continuous"/>
        </w:sectPr>
      </w:pPr>
    </w:p>
    <w:p>
      <w:pPr>
        <w:ind w:right="1779" w:firstLine="632"/>
        <w:spacing w:after="0" w:line="236" w:lineRule="auto"/>
        <w:rPr>
          <w:sz w:val="20"/>
          <w:szCs w:val="20"/>
          <w:color w:val="auto"/>
        </w:rPr>
      </w:pPr>
      <w:r>
        <w:rPr>
          <w:rFonts w:ascii="Courier New" w:cs="Courier New" w:eastAsia="Courier New" w:hAnsi="Courier New"/>
          <w:sz w:val="18"/>
          <w:szCs w:val="18"/>
          <w:color w:val="auto"/>
        </w:rPr>
        <w:t>On this 31st day of January, 1997, before me personally came Jean-Francois Formela, known to me to be the person described and who executed the foregoing instrument that he acknowledged that he executed the same.</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[Notary Seal]</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 Elizabeth</w:t>
      </w:r>
      <w:r>
        <w:rPr>
          <w:sz w:val="20"/>
          <w:szCs w:val="20"/>
          <w:color w:val="auto"/>
        </w:rPr>
        <w:tab/>
      </w:r>
      <w:r>
        <w:rPr>
          <w:rFonts w:ascii="Courier New" w:cs="Courier New" w:eastAsia="Courier New" w:hAnsi="Courier New"/>
          <w:sz w:val="16"/>
          <w:szCs w:val="16"/>
          <w:color w:val="auto"/>
        </w:rPr>
        <w:t>A. LeBlanc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Notary Public</w:t>
      </w:r>
    </w:p>
    <w:p>
      <w:pPr>
        <w:spacing w:after="0" w:line="200" w:lineRule="exact"/>
        <w:rPr>
          <w:sz w:val="20"/>
          <w:szCs w:val="20"/>
          <w:color w:val="auto"/>
        </w:rPr>
      </w:pPr>
    </w:p>
    <w:p>
      <w:pPr>
        <w:sectPr>
          <w:pgSz w:w="11900" w:h="16838" w:orient="portrait"/>
          <w:cols w:equalWidth="0" w:num="2">
            <w:col w:w="3820" w:space="720"/>
            <w:col w:w="5679"/>
          </w:cols>
          <w:pgMar w:left="240" w:top="312" w:right="1440" w:bottom="1440" w:gutter="0" w:footer="0" w:header="0"/>
          <w:type w:val="continuous"/>
        </w:sectPr>
      </w:pPr>
    </w:p>
    <w:p>
      <w:pPr>
        <w:spacing w:after="0" w:line="7"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My commission expires: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July 3, 1998</w:t>
      </w:r>
    </w:p>
    <w:p>
      <w:pPr>
        <w:spacing w:after="0" w:line="200" w:lineRule="exact"/>
        <w:rPr>
          <w:sz w:val="20"/>
          <w:szCs w:val="20"/>
          <w:color w:val="auto"/>
        </w:rPr>
      </w:pPr>
    </w:p>
    <w:p>
      <w:pPr>
        <w:sectPr>
          <w:pgSz w:w="11900" w:h="16838" w:orient="portrait"/>
          <w:cols w:equalWidth="0" w:num="2">
            <w:col w:w="6860" w:space="200"/>
            <w:col w:w="3159"/>
          </w:cols>
          <w:pgMar w:left="240" w:top="312" w:right="1440" w:bottom="1440" w:gutter="0" w:footer="0" w:header="0"/>
          <w:type w:val="continuous"/>
        </w:sectPr>
      </w:pPr>
    </w:p>
    <w:p>
      <w:pPr>
        <w:spacing w:after="0" w:line="22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Page 17 of 18</w:t>
      </w:r>
    </w:p>
    <w:p>
      <w:pPr>
        <w:sectPr>
          <w:pgSz w:w="11900" w:h="16838" w:orient="portrait"/>
          <w:cols w:equalWidth="0" w:num="1">
            <w:col w:w="10219"/>
          </w:cols>
          <w:pgMar w:left="240" w:top="312" w:right="1440" w:bottom="1440"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this Power of Attorney has been signed as of the 7th day of February, 2000.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Hans Bosman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Hans Bosman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line="536" w:lineRule="auto"/>
        <w:rPr>
          <w:sz w:val="20"/>
          <w:szCs w:val="20"/>
          <w:color w:val="auto"/>
        </w:rPr>
      </w:pPr>
      <w:r>
        <w:rPr>
          <w:rFonts w:ascii="Courier New" w:cs="Courier New" w:eastAsia="Courier New" w:hAnsi="Courier New"/>
          <w:sz w:val="16"/>
          <w:szCs w:val="16"/>
          <w:color w:val="auto"/>
        </w:rPr>
        <w:t>Commonwealth of Massachusetts County of Suffolk</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3060" w:space="220"/>
            <w:col w:w="6939"/>
          </w:cols>
          <w:pgMar w:left="240" w:top="312" w:right="1440" w:bottom="1440" w:gutter="0" w:footer="0" w:header="0"/>
          <w:type w:val="continuous"/>
        </w:sectPr>
      </w:pPr>
    </w:p>
    <w:p>
      <w:pPr>
        <w:ind w:right="1779" w:firstLine="632"/>
        <w:spacing w:after="0" w:line="236" w:lineRule="auto"/>
        <w:rPr>
          <w:sz w:val="20"/>
          <w:szCs w:val="20"/>
          <w:color w:val="auto"/>
        </w:rPr>
      </w:pPr>
      <w:r>
        <w:rPr>
          <w:rFonts w:ascii="Courier New" w:cs="Courier New" w:eastAsia="Courier New" w:hAnsi="Courier New"/>
          <w:sz w:val="18"/>
          <w:szCs w:val="18"/>
          <w:color w:val="auto"/>
        </w:rPr>
        <w:t>On this 7th day of February, 2000, before me personally came Hans Bosman, known to me to be the person described and who executed the foregoing instrument that he acknowledged that he executed the same.</w:t>
      </w:r>
    </w:p>
    <w:p>
      <w:pPr>
        <w:spacing w:after="0" w:line="200" w:lineRule="exact"/>
        <w:rPr>
          <w:sz w:val="20"/>
          <w:szCs w:val="20"/>
          <w:color w:val="auto"/>
        </w:rPr>
      </w:pPr>
    </w:p>
    <w:p>
      <w:pPr>
        <w:spacing w:after="0" w:line="206"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[Notary Seal]</w:t>
      </w:r>
      <w:r>
        <w:rPr>
          <w:sz w:val="20"/>
          <w:szCs w:val="20"/>
          <w:color w:val="auto"/>
        </w:rPr>
        <w:tab/>
      </w:r>
      <w:r>
        <w:rPr>
          <w:rFonts w:ascii="Courier New" w:cs="Courier New" w:eastAsia="Courier New" w:hAnsi="Courier New"/>
          <w:sz w:val="16"/>
          <w:szCs w:val="16"/>
          <w:color w:val="auto"/>
        </w:rPr>
        <w:t>/s/ Ann M. Grummitt</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Notary Public</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My commission expires: November 6, 2003</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18 of 18</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1)"/>
      <w:numFmt w:val="lowerLetter"/>
      <w:start w:val="1"/>
    </w:lvl>
  </w:abstractNum>
  <w:abstractNum w:abstractNumId="47">
    <w:nsid w:val="4F4EF005"/>
    <w:multiLevelType w:val="hybridMultilevel"/>
    <w:lvl w:ilvl="0">
      <w:lvlJc w:val="left"/>
      <w:lvlText w:val="(%1)"/>
      <w:numFmt w:val="lowerLetter"/>
      <w:start w:val="2"/>
    </w:lvl>
  </w:abstractNum>
  <w:abstractNum w:abstractNumId="48">
    <w:nsid w:val="23F9C13C"/>
    <w:multiLevelType w:val="hybridMultilevel"/>
    <w:lvl w:ilvl="0">
      <w:lvlJc w:val="left"/>
      <w:lvlText w:val="(%1)"/>
      <w:numFmt w:val="lowerLetter"/>
      <w:start w:val="3"/>
    </w:lvl>
    <w:lvl w:ilvl="1">
      <w:lvlJc w:val="left"/>
      <w:lvlText w:val="(%2)"/>
      <w:numFmt w:val="lowerLetter"/>
      <w:start w:val="9"/>
    </w:lvl>
  </w:abstractNum>
  <w:abstractNum w:abstractNumId="49">
    <w:nsid w:val="649BB77C"/>
    <w:multiLevelType w:val="hybridMultilevel"/>
    <w:lvl w:ilvl="0">
      <w:lvlJc w:val="left"/>
      <w:lvlText w:val="(%1)"/>
      <w:numFmt w:val="lowerRoman"/>
      <w:start w:val="2"/>
    </w:lvl>
  </w:abstractNum>
  <w:abstractNum w:abstractNumId="50">
    <w:nsid w:val="275AC794"/>
    <w:multiLevelType w:val="hybridMultilevel"/>
    <w:lvl w:ilvl="0">
      <w:lvlJc w:val="left"/>
      <w:lvlText w:val="(%1)"/>
      <w:numFmt w:val="lowerRoman"/>
      <w:start w:val="3"/>
    </w:lvl>
  </w:abstractNum>
  <w:abstractNum w:abstractNumId="51">
    <w:nsid w:val="39386575"/>
    <w:multiLevelType w:val="hybridMultilevel"/>
    <w:lvl w:ilvl="0">
      <w:lvlJc w:val="left"/>
      <w:lvlText w:val="(%1)"/>
      <w:numFmt w:val="lowerRoman"/>
      <w:start w:val="4"/>
    </w:lvl>
  </w:abstractNum>
  <w:abstractNum w:abstractNumId="52">
    <w:nsid w:val="1CF10FD8"/>
    <w:multiLevelType w:val="hybridMultilevel"/>
    <w:lvl w:ilvl="0">
      <w:lvlJc w:val="left"/>
      <w:lvlText w:val="(%1)"/>
      <w:numFmt w:val="lowerRoman"/>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2019-12-12T11:43:53Z</dcterms:created>
  <dcterms:modified xsi:type="dcterms:W3CDTF">2019-12-12T11:43:53Z</dcterms:modified>
</cp:coreProperties>
</file>